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851" w:rsidRDefault="003B0751" w:rsidP="00977851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 ВЕЛИКОСЕЛЬ</w:t>
      </w:r>
      <w:r w:rsidR="00977851">
        <w:rPr>
          <w:sz w:val="32"/>
          <w:szCs w:val="32"/>
        </w:rPr>
        <w:t xml:space="preserve">СКОГО </w:t>
      </w:r>
      <w:r>
        <w:rPr>
          <w:sz w:val="32"/>
          <w:szCs w:val="32"/>
        </w:rPr>
        <w:t xml:space="preserve"> </w:t>
      </w:r>
      <w:r w:rsidR="00252A29">
        <w:rPr>
          <w:sz w:val="32"/>
          <w:szCs w:val="32"/>
        </w:rPr>
        <w:t>СЕЛЬСКОГО</w:t>
      </w:r>
    </w:p>
    <w:p w:rsidR="00977851" w:rsidRDefault="003B0751" w:rsidP="0097785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ПОСЕЛЕНИЯ</w:t>
      </w:r>
    </w:p>
    <w:p w:rsidR="00977851" w:rsidRPr="0055233F" w:rsidRDefault="00977851" w:rsidP="00977851">
      <w:pPr>
        <w:jc w:val="center"/>
        <w:rPr>
          <w:b/>
        </w:rPr>
      </w:pPr>
    </w:p>
    <w:p w:rsidR="00977851" w:rsidRDefault="00977851" w:rsidP="00977851">
      <w:pPr>
        <w:jc w:val="center"/>
        <w:rPr>
          <w:b/>
          <w:sz w:val="36"/>
          <w:szCs w:val="36"/>
        </w:rPr>
      </w:pPr>
      <w:r w:rsidRPr="0090010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>ОСТАНОВЛЕНИЕ</w:t>
      </w:r>
    </w:p>
    <w:p w:rsidR="00977851" w:rsidRDefault="00977851" w:rsidP="00977851">
      <w:pPr>
        <w:rPr>
          <w:sz w:val="28"/>
          <w:szCs w:val="28"/>
        </w:rPr>
      </w:pPr>
    </w:p>
    <w:p w:rsidR="00977851" w:rsidRDefault="001F4BBC" w:rsidP="00977851">
      <w:pPr>
        <w:rPr>
          <w:sz w:val="28"/>
          <w:szCs w:val="28"/>
        </w:rPr>
      </w:pPr>
      <w:r>
        <w:rPr>
          <w:sz w:val="28"/>
          <w:szCs w:val="28"/>
        </w:rPr>
        <w:t xml:space="preserve">21.09.2012 </w:t>
      </w:r>
      <w:r w:rsidR="00A95CAE">
        <w:rPr>
          <w:sz w:val="28"/>
          <w:szCs w:val="28"/>
        </w:rPr>
        <w:t xml:space="preserve">г.   </w:t>
      </w:r>
      <w:r w:rsidR="003B0751">
        <w:rPr>
          <w:sz w:val="28"/>
          <w:szCs w:val="28"/>
        </w:rPr>
        <w:t xml:space="preserve">  № </w:t>
      </w:r>
      <w:r>
        <w:rPr>
          <w:sz w:val="28"/>
          <w:szCs w:val="28"/>
        </w:rPr>
        <w:t>159</w:t>
      </w:r>
    </w:p>
    <w:p w:rsidR="00977851" w:rsidRDefault="00977851" w:rsidP="00977851">
      <w:pPr>
        <w:rPr>
          <w:sz w:val="28"/>
          <w:szCs w:val="28"/>
        </w:rPr>
      </w:pPr>
    </w:p>
    <w:p w:rsidR="00977851" w:rsidRPr="00E30ABB" w:rsidRDefault="00977851" w:rsidP="00977851">
      <w:pPr>
        <w:rPr>
          <w:sz w:val="28"/>
          <w:szCs w:val="28"/>
        </w:rPr>
      </w:pPr>
      <w:r w:rsidRPr="00E30ABB">
        <w:rPr>
          <w:sz w:val="28"/>
          <w:szCs w:val="28"/>
        </w:rPr>
        <w:t xml:space="preserve">Об утверждении </w:t>
      </w:r>
      <w:proofErr w:type="gramStart"/>
      <w:r w:rsidRPr="00E30ABB">
        <w:rPr>
          <w:sz w:val="28"/>
          <w:szCs w:val="28"/>
        </w:rPr>
        <w:t>муниципальной</w:t>
      </w:r>
      <w:proofErr w:type="gramEnd"/>
    </w:p>
    <w:p w:rsidR="00977851" w:rsidRPr="00E30ABB" w:rsidRDefault="00977851" w:rsidP="00977851">
      <w:pPr>
        <w:rPr>
          <w:sz w:val="28"/>
          <w:szCs w:val="28"/>
        </w:rPr>
      </w:pPr>
      <w:r w:rsidRPr="00E30ABB">
        <w:rPr>
          <w:sz w:val="28"/>
          <w:szCs w:val="28"/>
        </w:rPr>
        <w:t>целевой программы</w:t>
      </w:r>
    </w:p>
    <w:p w:rsidR="00977851" w:rsidRPr="00E30ABB" w:rsidRDefault="00977851" w:rsidP="00977851">
      <w:pPr>
        <w:rPr>
          <w:sz w:val="28"/>
          <w:szCs w:val="28"/>
        </w:rPr>
      </w:pPr>
      <w:r w:rsidRPr="00E30ABB">
        <w:rPr>
          <w:sz w:val="28"/>
          <w:szCs w:val="28"/>
        </w:rPr>
        <w:t>«Обеспечение жильем молодых семей</w:t>
      </w:r>
    </w:p>
    <w:p w:rsidR="00977851" w:rsidRDefault="003B0751" w:rsidP="00977851">
      <w:pPr>
        <w:rPr>
          <w:sz w:val="28"/>
          <w:szCs w:val="28"/>
        </w:rPr>
      </w:pPr>
      <w:r>
        <w:rPr>
          <w:sz w:val="28"/>
          <w:szCs w:val="28"/>
        </w:rPr>
        <w:t xml:space="preserve">Великосельского сельского поселения </w:t>
      </w:r>
    </w:p>
    <w:p w:rsidR="00977851" w:rsidRPr="00E30ABB" w:rsidRDefault="003B0751" w:rsidP="00977851">
      <w:pPr>
        <w:rPr>
          <w:sz w:val="28"/>
          <w:szCs w:val="28"/>
        </w:rPr>
      </w:pPr>
      <w:r>
        <w:rPr>
          <w:sz w:val="28"/>
          <w:szCs w:val="28"/>
        </w:rPr>
        <w:t>на 2013</w:t>
      </w:r>
      <w:r w:rsidR="002165C4">
        <w:rPr>
          <w:sz w:val="28"/>
          <w:szCs w:val="28"/>
        </w:rPr>
        <w:t xml:space="preserve"> – 2015 </w:t>
      </w:r>
      <w:r>
        <w:rPr>
          <w:sz w:val="28"/>
          <w:szCs w:val="28"/>
        </w:rPr>
        <w:t>год</w:t>
      </w:r>
      <w:r w:rsidR="002165C4">
        <w:rPr>
          <w:sz w:val="28"/>
          <w:szCs w:val="28"/>
        </w:rPr>
        <w:t>ы</w:t>
      </w:r>
      <w:r w:rsidR="00977851" w:rsidRPr="00E30ABB">
        <w:rPr>
          <w:sz w:val="28"/>
          <w:szCs w:val="28"/>
        </w:rPr>
        <w:t>»</w:t>
      </w:r>
    </w:p>
    <w:p w:rsidR="00977851" w:rsidRPr="00612809" w:rsidRDefault="00977851" w:rsidP="00977851">
      <w:pPr>
        <w:rPr>
          <w:sz w:val="28"/>
          <w:szCs w:val="28"/>
        </w:rPr>
      </w:pPr>
    </w:p>
    <w:p w:rsidR="00977851" w:rsidRPr="00612809" w:rsidRDefault="00977851" w:rsidP="0097785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жильем молодых семей, нуждающихся</w:t>
      </w:r>
      <w:r w:rsidRPr="00612809">
        <w:rPr>
          <w:sz w:val="28"/>
          <w:szCs w:val="28"/>
        </w:rPr>
        <w:t xml:space="preserve"> в улучшении жилищных условий, руководствуясь  статьей 27 Устава </w:t>
      </w:r>
      <w:r w:rsidR="003B0751">
        <w:rPr>
          <w:sz w:val="28"/>
          <w:szCs w:val="28"/>
        </w:rPr>
        <w:t>Великосельского сельского поселения</w:t>
      </w:r>
      <w:r w:rsidRPr="00612809">
        <w:rPr>
          <w:sz w:val="28"/>
          <w:szCs w:val="28"/>
        </w:rPr>
        <w:t>,</w:t>
      </w:r>
    </w:p>
    <w:p w:rsidR="00977851" w:rsidRPr="00612809" w:rsidRDefault="00977851" w:rsidP="00977851">
      <w:pPr>
        <w:rPr>
          <w:sz w:val="28"/>
          <w:szCs w:val="28"/>
        </w:rPr>
      </w:pPr>
    </w:p>
    <w:p w:rsidR="00977851" w:rsidRPr="001A0353" w:rsidRDefault="00977851" w:rsidP="009778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A035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77851" w:rsidRPr="001A0353" w:rsidRDefault="00977851" w:rsidP="00977851">
      <w:pPr>
        <w:rPr>
          <w:sz w:val="28"/>
          <w:szCs w:val="28"/>
        </w:rPr>
      </w:pPr>
      <w:r w:rsidRPr="001A0353">
        <w:rPr>
          <w:sz w:val="28"/>
          <w:szCs w:val="28"/>
        </w:rPr>
        <w:t>ПОСТАНОВЛЯЮ:</w:t>
      </w:r>
    </w:p>
    <w:p w:rsidR="00977851" w:rsidRPr="001A0353" w:rsidRDefault="00977851" w:rsidP="00977851">
      <w:pPr>
        <w:rPr>
          <w:sz w:val="28"/>
          <w:szCs w:val="28"/>
        </w:rPr>
      </w:pPr>
    </w:p>
    <w:p w:rsidR="00977851" w:rsidRPr="001A0353" w:rsidRDefault="00977851" w:rsidP="00977851">
      <w:pPr>
        <w:pStyle w:val="a5"/>
        <w:numPr>
          <w:ilvl w:val="0"/>
          <w:numId w:val="1"/>
        </w:numPr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</w:t>
      </w:r>
      <w:r w:rsidRPr="001A0353">
        <w:rPr>
          <w:sz w:val="28"/>
          <w:szCs w:val="28"/>
        </w:rPr>
        <w:t xml:space="preserve"> </w:t>
      </w:r>
      <w:r>
        <w:rPr>
          <w:sz w:val="28"/>
          <w:szCs w:val="28"/>
        </w:rPr>
        <w:t>целевую программу  «Обеспечение</w:t>
      </w:r>
      <w:r w:rsidR="003B0751">
        <w:rPr>
          <w:sz w:val="28"/>
          <w:szCs w:val="28"/>
        </w:rPr>
        <w:t xml:space="preserve"> жильем молодых семей Великосельского сельского поселения   на </w:t>
      </w:r>
      <w:r w:rsidRPr="001A0353">
        <w:rPr>
          <w:sz w:val="28"/>
          <w:szCs w:val="28"/>
        </w:rPr>
        <w:t xml:space="preserve"> 201</w:t>
      </w:r>
      <w:r w:rsidR="003B0751">
        <w:rPr>
          <w:sz w:val="28"/>
          <w:szCs w:val="28"/>
        </w:rPr>
        <w:t>3 год</w:t>
      </w:r>
      <w:r>
        <w:rPr>
          <w:sz w:val="28"/>
          <w:szCs w:val="28"/>
        </w:rPr>
        <w:t>» (приложение 1).</w:t>
      </w:r>
    </w:p>
    <w:p w:rsidR="00977851" w:rsidRPr="001A0353" w:rsidRDefault="00977851" w:rsidP="00977851">
      <w:pPr>
        <w:pStyle w:val="a5"/>
        <w:numPr>
          <w:ilvl w:val="0"/>
          <w:numId w:val="1"/>
        </w:numPr>
        <w:ind w:left="0" w:firstLine="900"/>
        <w:jc w:val="both"/>
        <w:rPr>
          <w:sz w:val="28"/>
          <w:szCs w:val="28"/>
        </w:rPr>
      </w:pPr>
      <w:proofErr w:type="gramStart"/>
      <w:r w:rsidRPr="001A0353">
        <w:rPr>
          <w:sz w:val="28"/>
          <w:szCs w:val="28"/>
        </w:rPr>
        <w:t>Контроль за</w:t>
      </w:r>
      <w:proofErr w:type="gramEnd"/>
      <w:r w:rsidRPr="001A0353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 xml:space="preserve"> </w:t>
      </w:r>
      <w:r w:rsidRPr="001A0353">
        <w:rPr>
          <w:sz w:val="28"/>
          <w:szCs w:val="28"/>
        </w:rPr>
        <w:t>заместителя Главы</w:t>
      </w:r>
      <w:r w:rsidR="003B0751">
        <w:rPr>
          <w:sz w:val="28"/>
          <w:szCs w:val="28"/>
        </w:rPr>
        <w:t xml:space="preserve"> администрации Великосельского сельского поселения Денисова В.А</w:t>
      </w:r>
      <w:r>
        <w:rPr>
          <w:sz w:val="28"/>
          <w:szCs w:val="28"/>
        </w:rPr>
        <w:t>.</w:t>
      </w:r>
    </w:p>
    <w:p w:rsidR="00977851" w:rsidRDefault="00977851" w:rsidP="00977851">
      <w:pPr>
        <w:pStyle w:val="a5"/>
        <w:numPr>
          <w:ilvl w:val="0"/>
          <w:numId w:val="1"/>
        </w:numPr>
        <w:ind w:left="0" w:firstLine="900"/>
        <w:jc w:val="both"/>
        <w:rPr>
          <w:sz w:val="28"/>
          <w:szCs w:val="28"/>
        </w:rPr>
      </w:pPr>
      <w:r w:rsidRPr="001A0353">
        <w:rPr>
          <w:sz w:val="28"/>
          <w:szCs w:val="28"/>
        </w:rPr>
        <w:t xml:space="preserve">Постановление вступает в силу с момента </w:t>
      </w:r>
      <w:r>
        <w:rPr>
          <w:sz w:val="28"/>
          <w:szCs w:val="28"/>
        </w:rPr>
        <w:t>официального опубликования</w:t>
      </w:r>
      <w:r w:rsidRPr="001A0353">
        <w:rPr>
          <w:sz w:val="28"/>
          <w:szCs w:val="28"/>
        </w:rPr>
        <w:t>.</w:t>
      </w:r>
    </w:p>
    <w:p w:rsidR="00977851" w:rsidRPr="001A0353" w:rsidRDefault="00977851" w:rsidP="00977851">
      <w:pPr>
        <w:pStyle w:val="a5"/>
        <w:numPr>
          <w:ilvl w:val="0"/>
          <w:numId w:val="1"/>
        </w:numPr>
        <w:ind w:left="100" w:firstLine="80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3B0751">
        <w:rPr>
          <w:sz w:val="28"/>
          <w:szCs w:val="28"/>
        </w:rPr>
        <w:t xml:space="preserve">  опубликовать в </w:t>
      </w:r>
      <w:r>
        <w:rPr>
          <w:sz w:val="28"/>
          <w:szCs w:val="28"/>
        </w:rPr>
        <w:t xml:space="preserve"> </w:t>
      </w:r>
      <w:r w:rsidR="003B0751">
        <w:rPr>
          <w:sz w:val="28"/>
          <w:szCs w:val="28"/>
        </w:rPr>
        <w:t>газете «Гаврилов-Ямский Вестник»</w:t>
      </w:r>
      <w:r>
        <w:rPr>
          <w:sz w:val="28"/>
          <w:szCs w:val="28"/>
        </w:rPr>
        <w:t xml:space="preserve"> и на официально</w:t>
      </w:r>
      <w:r w:rsidR="003B0751">
        <w:rPr>
          <w:sz w:val="28"/>
          <w:szCs w:val="28"/>
        </w:rPr>
        <w:t>м сайте администрации Великосельского сельского поселения</w:t>
      </w:r>
      <w:r>
        <w:rPr>
          <w:sz w:val="28"/>
          <w:szCs w:val="28"/>
        </w:rPr>
        <w:t>.</w:t>
      </w:r>
    </w:p>
    <w:p w:rsidR="00977851" w:rsidRDefault="00977851" w:rsidP="00977851">
      <w:pPr>
        <w:suppressAutoHyphens/>
        <w:rPr>
          <w:sz w:val="28"/>
          <w:szCs w:val="28"/>
          <w:lang w:eastAsia="ar-SA"/>
        </w:rPr>
      </w:pPr>
    </w:p>
    <w:p w:rsidR="00977851" w:rsidRDefault="00977851" w:rsidP="00977851">
      <w:pPr>
        <w:suppressAutoHyphens/>
        <w:rPr>
          <w:sz w:val="28"/>
          <w:szCs w:val="28"/>
          <w:lang w:eastAsia="ar-SA"/>
        </w:rPr>
      </w:pPr>
    </w:p>
    <w:p w:rsidR="00977851" w:rsidRDefault="00977851" w:rsidP="00977851">
      <w:pPr>
        <w:suppressAutoHyphens/>
        <w:rPr>
          <w:sz w:val="28"/>
          <w:szCs w:val="28"/>
          <w:lang w:eastAsia="ar-SA"/>
        </w:rPr>
      </w:pPr>
    </w:p>
    <w:p w:rsidR="00977851" w:rsidRDefault="003B0751" w:rsidP="00977851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 Великосельского</w:t>
      </w:r>
    </w:p>
    <w:p w:rsidR="003B0751" w:rsidRDefault="003B0751" w:rsidP="00977851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сельского поселения                                                                                    </w:t>
      </w:r>
      <w:proofErr w:type="spellStart"/>
      <w:r>
        <w:rPr>
          <w:sz w:val="28"/>
          <w:szCs w:val="28"/>
          <w:lang w:eastAsia="ar-SA"/>
        </w:rPr>
        <w:t>Шемет</w:t>
      </w:r>
      <w:proofErr w:type="spellEnd"/>
      <w:r>
        <w:rPr>
          <w:sz w:val="28"/>
          <w:szCs w:val="28"/>
          <w:lang w:eastAsia="ar-SA"/>
        </w:rPr>
        <w:t xml:space="preserve"> Г.Г.</w:t>
      </w:r>
    </w:p>
    <w:p w:rsidR="00977851" w:rsidRDefault="00977851" w:rsidP="00977851">
      <w:pPr>
        <w:suppressAutoHyphens/>
        <w:rPr>
          <w:sz w:val="28"/>
          <w:szCs w:val="28"/>
          <w:lang w:eastAsia="ar-SA"/>
        </w:rPr>
      </w:pPr>
    </w:p>
    <w:p w:rsidR="00977851" w:rsidRDefault="00977851" w:rsidP="00977851">
      <w:pPr>
        <w:suppressAutoHyphens/>
        <w:rPr>
          <w:sz w:val="28"/>
          <w:szCs w:val="28"/>
          <w:lang w:eastAsia="ar-SA"/>
        </w:rPr>
      </w:pPr>
    </w:p>
    <w:p w:rsidR="00977851" w:rsidRDefault="009778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3B0751" w:rsidRDefault="003B0751" w:rsidP="00977851">
      <w:pPr>
        <w:rPr>
          <w:sz w:val="28"/>
          <w:szCs w:val="28"/>
        </w:rPr>
      </w:pPr>
    </w:p>
    <w:p w:rsidR="00977851" w:rsidRDefault="00977851" w:rsidP="00977851">
      <w:pPr>
        <w:pStyle w:val="10"/>
        <w:ind w:firstLine="851"/>
        <w:jc w:val="right"/>
        <w:rPr>
          <w:sz w:val="24"/>
          <w:szCs w:val="24"/>
        </w:rPr>
      </w:pPr>
    </w:p>
    <w:p w:rsidR="00977851" w:rsidRDefault="00977851" w:rsidP="00977851">
      <w:pPr>
        <w:pStyle w:val="10"/>
        <w:ind w:firstLine="851"/>
        <w:jc w:val="right"/>
        <w:rPr>
          <w:sz w:val="24"/>
          <w:szCs w:val="24"/>
        </w:rPr>
      </w:pPr>
    </w:p>
    <w:p w:rsidR="00977851" w:rsidRDefault="00977851" w:rsidP="00977851">
      <w:pPr>
        <w:pStyle w:val="10"/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977851" w:rsidRDefault="00977851" w:rsidP="00977851">
      <w:pPr>
        <w:pStyle w:val="10"/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 </w:t>
      </w:r>
    </w:p>
    <w:p w:rsidR="00977851" w:rsidRDefault="009936B9" w:rsidP="00977851">
      <w:pPr>
        <w:pStyle w:val="10"/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Великосельского сельского  поселения </w:t>
      </w:r>
    </w:p>
    <w:p w:rsidR="00977851" w:rsidRPr="00612809" w:rsidRDefault="00977851" w:rsidP="00977851">
      <w:pPr>
        <w:pStyle w:val="10"/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A95CAE">
        <w:rPr>
          <w:sz w:val="24"/>
          <w:szCs w:val="24"/>
        </w:rPr>
        <w:t xml:space="preserve">   </w:t>
      </w:r>
      <w:r w:rsidR="008F223E">
        <w:rPr>
          <w:sz w:val="24"/>
          <w:szCs w:val="24"/>
        </w:rPr>
        <w:t xml:space="preserve">                      от </w:t>
      </w:r>
      <w:r w:rsidR="001F4BBC">
        <w:rPr>
          <w:sz w:val="24"/>
          <w:szCs w:val="24"/>
        </w:rPr>
        <w:t xml:space="preserve">21.09.2012 </w:t>
      </w:r>
      <w:r w:rsidR="00A95CAE">
        <w:rPr>
          <w:sz w:val="24"/>
          <w:szCs w:val="24"/>
        </w:rPr>
        <w:t xml:space="preserve"> г.</w:t>
      </w:r>
      <w:r w:rsidR="009936B9">
        <w:rPr>
          <w:sz w:val="24"/>
          <w:szCs w:val="24"/>
        </w:rPr>
        <w:t xml:space="preserve">  №</w:t>
      </w:r>
      <w:r w:rsidR="001F4BBC">
        <w:rPr>
          <w:sz w:val="24"/>
          <w:szCs w:val="24"/>
        </w:rPr>
        <w:t xml:space="preserve"> 159</w:t>
      </w:r>
      <w:r w:rsidR="00A40EEB">
        <w:rPr>
          <w:sz w:val="24"/>
          <w:szCs w:val="24"/>
        </w:rPr>
        <w:t xml:space="preserve"> </w:t>
      </w:r>
      <w:r w:rsidR="009936B9">
        <w:rPr>
          <w:sz w:val="24"/>
          <w:szCs w:val="24"/>
        </w:rPr>
        <w:t xml:space="preserve"> </w:t>
      </w:r>
      <w:r w:rsidR="008F223E">
        <w:rPr>
          <w:sz w:val="24"/>
          <w:szCs w:val="24"/>
        </w:rPr>
        <w:t xml:space="preserve"> </w:t>
      </w:r>
    </w:p>
    <w:p w:rsidR="00977851" w:rsidRDefault="00977851" w:rsidP="00977851"/>
    <w:p w:rsidR="00977851" w:rsidRDefault="00977851" w:rsidP="00977851"/>
    <w:p w:rsidR="00977851" w:rsidRDefault="00977851" w:rsidP="00977851">
      <w:pPr>
        <w:rPr>
          <w:b/>
        </w:rPr>
      </w:pPr>
      <w:r>
        <w:rPr>
          <w:b/>
        </w:rPr>
        <w:t xml:space="preserve">                             </w:t>
      </w: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  <w:r>
        <w:rPr>
          <w:b/>
        </w:rPr>
        <w:t xml:space="preserve">                                       </w:t>
      </w: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Pr="00777D3E" w:rsidRDefault="00977851" w:rsidP="00977851">
      <w:pPr>
        <w:spacing w:line="48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МУНИЦИПАЛЬНАЯ Целевая </w:t>
      </w:r>
      <w:r w:rsidRPr="00777D3E">
        <w:rPr>
          <w:b/>
          <w:caps/>
          <w:sz w:val="28"/>
          <w:szCs w:val="28"/>
        </w:rPr>
        <w:t xml:space="preserve"> программа</w:t>
      </w:r>
    </w:p>
    <w:p w:rsidR="00977851" w:rsidRDefault="00977851" w:rsidP="00977851">
      <w:pPr>
        <w:spacing w:line="480" w:lineRule="auto"/>
        <w:jc w:val="center"/>
        <w:rPr>
          <w:b/>
          <w:caps/>
          <w:sz w:val="28"/>
          <w:szCs w:val="28"/>
        </w:rPr>
      </w:pPr>
      <w:r w:rsidRPr="00777D3E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обеспечение жильем</w:t>
      </w:r>
    </w:p>
    <w:p w:rsidR="00977851" w:rsidRDefault="00977851" w:rsidP="00977851">
      <w:pPr>
        <w:spacing w:line="48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молодых семей</w:t>
      </w:r>
    </w:p>
    <w:p w:rsidR="00252A29" w:rsidRDefault="00252A29" w:rsidP="00252A29">
      <w:pPr>
        <w:spacing w:line="480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ВЕЛИКОСЕЛЬ</w:t>
      </w:r>
      <w:r w:rsidR="00977851">
        <w:rPr>
          <w:b/>
          <w:caps/>
          <w:sz w:val="28"/>
          <w:szCs w:val="28"/>
        </w:rPr>
        <w:t>ского</w:t>
      </w:r>
      <w:r>
        <w:rPr>
          <w:b/>
          <w:caps/>
          <w:sz w:val="28"/>
          <w:szCs w:val="28"/>
        </w:rPr>
        <w:t xml:space="preserve"> СЕЛЬСКОГО </w:t>
      </w:r>
      <w:r w:rsidR="00977851">
        <w:rPr>
          <w:b/>
          <w:caps/>
          <w:sz w:val="28"/>
          <w:szCs w:val="28"/>
        </w:rPr>
        <w:t xml:space="preserve"> поселения </w:t>
      </w:r>
    </w:p>
    <w:p w:rsidR="00977851" w:rsidRPr="00777D3E" w:rsidRDefault="00252A29" w:rsidP="00977851">
      <w:pPr>
        <w:spacing w:line="48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на 2013-2015</w:t>
      </w:r>
      <w:r w:rsidR="00977851" w:rsidRPr="00777D3E">
        <w:rPr>
          <w:b/>
          <w:caps/>
          <w:sz w:val="28"/>
          <w:szCs w:val="28"/>
        </w:rPr>
        <w:t xml:space="preserve"> годы</w:t>
      </w:r>
      <w:r w:rsidR="00977851">
        <w:rPr>
          <w:b/>
          <w:caps/>
          <w:sz w:val="28"/>
          <w:szCs w:val="28"/>
        </w:rPr>
        <w:t>»</w:t>
      </w:r>
    </w:p>
    <w:p w:rsidR="00977851" w:rsidRPr="00777D3E" w:rsidRDefault="00977851" w:rsidP="00977851">
      <w:pPr>
        <w:spacing w:line="480" w:lineRule="auto"/>
        <w:jc w:val="center"/>
        <w:rPr>
          <w:b/>
          <w:caps/>
          <w:sz w:val="28"/>
          <w:szCs w:val="28"/>
        </w:rPr>
      </w:pPr>
    </w:p>
    <w:p w:rsidR="00977851" w:rsidRDefault="00977851" w:rsidP="00977851">
      <w:pPr>
        <w:spacing w:line="480" w:lineRule="auto"/>
        <w:jc w:val="center"/>
        <w:rPr>
          <w:b/>
        </w:rPr>
      </w:pPr>
    </w:p>
    <w:p w:rsidR="00977851" w:rsidRDefault="00977851" w:rsidP="00977851">
      <w:pPr>
        <w:spacing w:line="480" w:lineRule="auto"/>
        <w:jc w:val="center"/>
        <w:rPr>
          <w:b/>
        </w:rPr>
      </w:pPr>
    </w:p>
    <w:p w:rsidR="00977851" w:rsidRDefault="00977851" w:rsidP="00977851">
      <w:pPr>
        <w:jc w:val="center"/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  <w:r>
        <w:rPr>
          <w:b/>
        </w:rPr>
        <w:t xml:space="preserve">                 </w:t>
      </w: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rPr>
          <w:b/>
        </w:rPr>
      </w:pPr>
    </w:p>
    <w:p w:rsidR="00977851" w:rsidRDefault="00977851" w:rsidP="00977851">
      <w:pPr>
        <w:jc w:val="center"/>
      </w:pPr>
    </w:p>
    <w:p w:rsidR="00977851" w:rsidRDefault="00977851" w:rsidP="00977851">
      <w:pPr>
        <w:jc w:val="center"/>
      </w:pPr>
      <w:r>
        <w:t>ПАСПОРТ  ПРОГРАММЫ</w:t>
      </w:r>
    </w:p>
    <w:p w:rsidR="00977851" w:rsidRDefault="00977851" w:rsidP="00977851"/>
    <w:p w:rsidR="00252A29" w:rsidRDefault="00977851" w:rsidP="00977851">
      <w:r>
        <w:t>Наименование Программы                      Муниципаль</w:t>
      </w:r>
      <w:r w:rsidR="00252A29">
        <w:t xml:space="preserve">ная целевая программа Великосельского </w:t>
      </w:r>
    </w:p>
    <w:p w:rsidR="00252A29" w:rsidRDefault="00977851" w:rsidP="00252A29">
      <w:pPr>
        <w:tabs>
          <w:tab w:val="left" w:pos="4185"/>
        </w:tabs>
      </w:pPr>
      <w:r>
        <w:t xml:space="preserve"> </w:t>
      </w:r>
      <w:r w:rsidR="00252A29">
        <w:t xml:space="preserve">                                                                   сельского </w:t>
      </w:r>
      <w:r w:rsidR="00A95CAE">
        <w:t xml:space="preserve">поселения </w:t>
      </w:r>
      <w:r>
        <w:t xml:space="preserve">  «Обеспечение</w:t>
      </w:r>
    </w:p>
    <w:p w:rsidR="00252A29" w:rsidRDefault="00977851" w:rsidP="00252A29">
      <w:pPr>
        <w:tabs>
          <w:tab w:val="left" w:pos="4185"/>
        </w:tabs>
      </w:pPr>
      <w:r>
        <w:t xml:space="preserve"> </w:t>
      </w:r>
      <w:r w:rsidR="00252A29">
        <w:t xml:space="preserve">                                                                   жильем молодых семей Великосельского сельского</w:t>
      </w:r>
    </w:p>
    <w:p w:rsidR="00252A29" w:rsidRDefault="00252A29" w:rsidP="00252A29">
      <w:pPr>
        <w:tabs>
          <w:tab w:val="left" w:pos="4185"/>
        </w:tabs>
      </w:pPr>
      <w:r>
        <w:t xml:space="preserve">                                                                     поселения</w:t>
      </w:r>
    </w:p>
    <w:p w:rsidR="00252A29" w:rsidRDefault="00252A29" w:rsidP="00252A29">
      <w:pPr>
        <w:tabs>
          <w:tab w:val="left" w:pos="4185"/>
        </w:tabs>
      </w:pPr>
      <w:r>
        <w:t xml:space="preserve">                                                                           </w:t>
      </w:r>
    </w:p>
    <w:p w:rsidR="00977851" w:rsidRDefault="00977851" w:rsidP="00252A29">
      <w:pPr>
        <w:tabs>
          <w:tab w:val="left" w:pos="4185"/>
        </w:tabs>
      </w:pPr>
      <w:r>
        <w:t xml:space="preserve">                                            </w:t>
      </w:r>
      <w:r w:rsidR="00252A29">
        <w:t xml:space="preserve">                         на 2013</w:t>
      </w:r>
      <w:r>
        <w:t>-</w:t>
      </w:r>
      <w:r w:rsidR="00252A29">
        <w:t>2015</w:t>
      </w:r>
      <w:r>
        <w:t xml:space="preserve"> годы  (далее-Программа)</w:t>
      </w:r>
    </w:p>
    <w:p w:rsidR="00977851" w:rsidRDefault="00977851" w:rsidP="00977851"/>
    <w:p w:rsidR="00977851" w:rsidRDefault="00977851" w:rsidP="00977851">
      <w:r>
        <w:t xml:space="preserve">Основание разработки Программы          - постановление Правительства </w:t>
      </w:r>
    </w:p>
    <w:p w:rsidR="00977851" w:rsidRDefault="00977851" w:rsidP="00977851">
      <w:r>
        <w:t xml:space="preserve">                                                                     Российской       Федерации   </w:t>
      </w:r>
      <w:proofErr w:type="gramStart"/>
      <w:r>
        <w:t>от</w:t>
      </w:r>
      <w:proofErr w:type="gramEnd"/>
      <w:r>
        <w:t xml:space="preserve">               </w:t>
      </w:r>
    </w:p>
    <w:p w:rsidR="00977851" w:rsidRDefault="00977851" w:rsidP="00977851">
      <w:r>
        <w:t xml:space="preserve">                                                                     17.12.2010 г. № 1050 «Об   утверждении  </w:t>
      </w:r>
    </w:p>
    <w:p w:rsidR="00977851" w:rsidRDefault="00977851" w:rsidP="00977851">
      <w:r>
        <w:t xml:space="preserve">                                                                     федеральной  целевой программы «Жилище» </w:t>
      </w:r>
    </w:p>
    <w:p w:rsidR="00977851" w:rsidRDefault="00977851" w:rsidP="00977851">
      <w:r>
        <w:t xml:space="preserve">                                                                     </w:t>
      </w:r>
      <w:proofErr w:type="gramStart"/>
      <w:r>
        <w:t>на 2011-2015 годы» (подпрограмма  Обеспечение</w:t>
      </w:r>
      <w:proofErr w:type="gramEnd"/>
    </w:p>
    <w:p w:rsidR="00977851" w:rsidRDefault="00977851" w:rsidP="00977851">
      <w:pPr>
        <w:ind w:left="3600"/>
      </w:pPr>
      <w:r>
        <w:t xml:space="preserve">         жильем молодых   семей»);</w:t>
      </w:r>
    </w:p>
    <w:p w:rsidR="00977851" w:rsidRDefault="00977851" w:rsidP="00977851">
      <w:r>
        <w:t xml:space="preserve">                                                                     - Постановление Правительства Ярославской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области от 26.01.2011 г. №9-п «Об утверждении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областной целевой программы «Реализация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приоритетного национального проекта «Доступное </w:t>
      </w:r>
      <w:r>
        <w:tab/>
      </w:r>
      <w:r>
        <w:tab/>
      </w:r>
      <w:r>
        <w:tab/>
      </w:r>
      <w:r>
        <w:tab/>
      </w:r>
      <w:r>
        <w:tab/>
        <w:t xml:space="preserve">         и комфортное жилье гражданам России» на </w:t>
      </w:r>
      <w:r>
        <w:tab/>
      </w:r>
      <w:r>
        <w:tab/>
      </w:r>
      <w:r>
        <w:tab/>
      </w:r>
      <w:r>
        <w:tab/>
      </w:r>
      <w:r>
        <w:tab/>
        <w:t xml:space="preserve">                    территории Ярославской области на 2011-2015 годы, </w:t>
      </w:r>
      <w:r>
        <w:tab/>
      </w:r>
      <w:r>
        <w:tab/>
      </w:r>
      <w:r>
        <w:tab/>
      </w:r>
      <w:r>
        <w:tab/>
      </w:r>
      <w:r>
        <w:tab/>
        <w:t xml:space="preserve">         включающая в себя подпрограмму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«Государственная поддержка молодых семей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Ярославской области в приобретении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(строительстве) жилья»   </w:t>
      </w:r>
    </w:p>
    <w:p w:rsidR="00977851" w:rsidRDefault="00977851" w:rsidP="00977851">
      <w:r>
        <w:t xml:space="preserve">    </w:t>
      </w:r>
      <w:r>
        <w:tab/>
      </w:r>
      <w:r>
        <w:tab/>
      </w:r>
      <w:r>
        <w:tab/>
      </w:r>
      <w:r>
        <w:tab/>
      </w:r>
      <w:r>
        <w:tab/>
        <w:t xml:space="preserve">       - Закон Ярославской области от  11.10.2006  №  63-а</w:t>
      </w:r>
    </w:p>
    <w:p w:rsidR="00977851" w:rsidRDefault="00977851" w:rsidP="00977851">
      <w:pPr>
        <w:ind w:left="3600"/>
      </w:pPr>
      <w:r>
        <w:t xml:space="preserve">        «О молодежной   политике»</w:t>
      </w:r>
    </w:p>
    <w:p w:rsidR="00977851" w:rsidRDefault="00977851" w:rsidP="00977851"/>
    <w:p w:rsidR="00977851" w:rsidRDefault="00977851" w:rsidP="00977851"/>
    <w:p w:rsidR="00977851" w:rsidRDefault="00977851" w:rsidP="00977851">
      <w:r>
        <w:t xml:space="preserve">Муниципальный заказчик                 </w:t>
      </w:r>
      <w:r w:rsidR="00252A29">
        <w:t xml:space="preserve">       Администрация Великосельского сельского </w:t>
      </w:r>
      <w:r>
        <w:t>поселения</w:t>
      </w:r>
    </w:p>
    <w:p w:rsidR="00977851" w:rsidRDefault="00977851" w:rsidP="00977851">
      <w:r>
        <w:t xml:space="preserve">Программы                            </w:t>
      </w:r>
      <w:r w:rsidR="00252A29">
        <w:t xml:space="preserve">                     </w:t>
      </w:r>
    </w:p>
    <w:p w:rsidR="00977851" w:rsidRDefault="00977851" w:rsidP="00977851"/>
    <w:p w:rsidR="00977851" w:rsidRDefault="00977851" w:rsidP="00977851">
      <w:r>
        <w:t xml:space="preserve">Основные разработчики                            Отдел по организационным вопросам </w:t>
      </w:r>
    </w:p>
    <w:p w:rsidR="00977851" w:rsidRDefault="00977851" w:rsidP="00977851">
      <w:r>
        <w:t xml:space="preserve">Программы                                       </w:t>
      </w:r>
      <w:r w:rsidR="00252A29">
        <w:t xml:space="preserve">            администрации  Великосельского сельского </w:t>
      </w:r>
      <w:r>
        <w:t xml:space="preserve"> </w:t>
      </w:r>
    </w:p>
    <w:p w:rsidR="00977851" w:rsidRDefault="00977851" w:rsidP="00977851">
      <w:r>
        <w:tab/>
      </w:r>
      <w:r>
        <w:tab/>
      </w:r>
      <w:r>
        <w:tab/>
      </w:r>
      <w:r>
        <w:tab/>
      </w:r>
      <w:r>
        <w:tab/>
        <w:t xml:space="preserve">           поселени</w:t>
      </w:r>
      <w:r w:rsidR="00252A29">
        <w:t xml:space="preserve">я </w:t>
      </w:r>
      <w:r>
        <w:t xml:space="preserve">                                                </w:t>
      </w:r>
    </w:p>
    <w:p w:rsidR="00977851" w:rsidRDefault="00977851" w:rsidP="00977851">
      <w:r>
        <w:t xml:space="preserve">                                                                   </w:t>
      </w:r>
    </w:p>
    <w:p w:rsidR="00977851" w:rsidRDefault="00977851" w:rsidP="00977851"/>
    <w:p w:rsidR="00977851" w:rsidRDefault="00977851" w:rsidP="00977851">
      <w:r>
        <w:t>Цель и задачи Программы</w:t>
      </w:r>
    </w:p>
    <w:p w:rsidR="00977851" w:rsidRDefault="00977851" w:rsidP="00977851">
      <w:pPr>
        <w:ind w:left="4200"/>
      </w:pPr>
      <w:r>
        <w:t>Целью Программы является развитие системы</w:t>
      </w:r>
      <w:r>
        <w:br/>
        <w:t xml:space="preserve">государственной поддержки молодых семей  </w:t>
      </w:r>
      <w:r>
        <w:br/>
        <w:t xml:space="preserve">на муниципальном уровне. Основными       </w:t>
      </w:r>
      <w:r>
        <w:br/>
        <w:t>задачами Программы являются: разработка и</w:t>
      </w:r>
      <w:r>
        <w:br/>
        <w:t xml:space="preserve">совершенствование эффективных механизмов </w:t>
      </w:r>
      <w:r>
        <w:br/>
        <w:t>государственной поддержки молодых семей в</w:t>
      </w:r>
      <w:r>
        <w:br/>
        <w:t xml:space="preserve">приобретении (строительстве) жилья:      </w:t>
      </w:r>
      <w:r>
        <w:br/>
        <w:t xml:space="preserve">- создание условий для привлечения       </w:t>
      </w:r>
      <w:r>
        <w:br/>
        <w:t xml:space="preserve">молодыми семьями собственных средств и   </w:t>
      </w:r>
      <w:r>
        <w:br/>
        <w:t xml:space="preserve">дополнительных финансовых средств банков </w:t>
      </w:r>
      <w:r>
        <w:br/>
        <w:t xml:space="preserve">и других организаций                     </w:t>
      </w:r>
    </w:p>
    <w:p w:rsidR="00977851" w:rsidRDefault="00977851" w:rsidP="00977851"/>
    <w:p w:rsidR="00977851" w:rsidRDefault="00977851" w:rsidP="00977851">
      <w:r>
        <w:t xml:space="preserve">       </w:t>
      </w:r>
    </w:p>
    <w:p w:rsidR="00977851" w:rsidRDefault="00977851" w:rsidP="00977851"/>
    <w:p w:rsidR="00977851" w:rsidRDefault="00977851" w:rsidP="00977851"/>
    <w:p w:rsidR="00977851" w:rsidRDefault="00977851" w:rsidP="00977851">
      <w:r>
        <w:t xml:space="preserve">Важнейшие индикаторы и                          - количество молодых семей,      </w:t>
      </w:r>
    </w:p>
    <w:p w:rsidR="00977851" w:rsidRDefault="00977851" w:rsidP="00977851">
      <w:r>
        <w:t xml:space="preserve">показатели, позволяющие оценить            </w:t>
      </w:r>
      <w:proofErr w:type="gramStart"/>
      <w:r>
        <w:t>улучшивших</w:t>
      </w:r>
      <w:proofErr w:type="gramEnd"/>
      <w:r>
        <w:t xml:space="preserve"> жилищные условия  </w:t>
      </w:r>
    </w:p>
    <w:p w:rsidR="00977851" w:rsidRPr="00187C84" w:rsidRDefault="00977851" w:rsidP="00977851">
      <w:pPr>
        <w:pStyle w:val="a3"/>
        <w:tabs>
          <w:tab w:val="clear" w:pos="4677"/>
          <w:tab w:val="clear" w:pos="9355"/>
          <w:tab w:val="left" w:pos="4536"/>
        </w:tabs>
        <w:ind w:firstLine="0"/>
        <w:rPr>
          <w:sz w:val="24"/>
          <w:szCs w:val="24"/>
        </w:rPr>
      </w:pPr>
      <w:r>
        <w:t xml:space="preserve"> </w:t>
      </w:r>
      <w:r w:rsidRPr="00187C84">
        <w:rPr>
          <w:sz w:val="24"/>
          <w:szCs w:val="24"/>
        </w:rPr>
        <w:t xml:space="preserve">ход реализации Программы                       при оказании поддержки за счет </w:t>
      </w:r>
    </w:p>
    <w:p w:rsidR="00977851" w:rsidRDefault="00977851" w:rsidP="00977851">
      <w:r>
        <w:t xml:space="preserve">                                                                  </w:t>
      </w:r>
      <w:r w:rsidR="00252A29">
        <w:t xml:space="preserve">     средств  бюджета </w:t>
      </w:r>
      <w:r>
        <w:t xml:space="preserve"> поселения;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 площадь жилья, приобретенного          </w:t>
      </w:r>
    </w:p>
    <w:p w:rsidR="00977851" w:rsidRDefault="00977851" w:rsidP="00977851">
      <w:r>
        <w:t xml:space="preserve">                                                                       (</w:t>
      </w:r>
      <w:proofErr w:type="gramStart"/>
      <w:r>
        <w:t>построенного</w:t>
      </w:r>
      <w:proofErr w:type="gramEnd"/>
      <w:r>
        <w:t xml:space="preserve">) при использовании </w:t>
      </w:r>
    </w:p>
    <w:p w:rsidR="00977851" w:rsidRDefault="00977851" w:rsidP="00977851">
      <w:r>
        <w:t xml:space="preserve">                                                                  </w:t>
      </w:r>
      <w:r w:rsidR="00252A29">
        <w:t xml:space="preserve">     средств  бюджета </w:t>
      </w:r>
      <w:r>
        <w:t xml:space="preserve"> поселения.                                                                      </w:t>
      </w:r>
    </w:p>
    <w:p w:rsidR="00977851" w:rsidRDefault="00977851" w:rsidP="00977851">
      <w:r>
        <w:t>Сроки и этапы реализации</w:t>
      </w:r>
    </w:p>
    <w:p w:rsidR="00977851" w:rsidRDefault="00977851" w:rsidP="00977851">
      <w:r>
        <w:t xml:space="preserve">Программы                       </w:t>
      </w:r>
      <w:r w:rsidR="00252A29">
        <w:t xml:space="preserve">                            2013-2015</w:t>
      </w:r>
      <w:r>
        <w:t xml:space="preserve"> годы</w:t>
      </w:r>
    </w:p>
    <w:p w:rsidR="00977851" w:rsidRDefault="00977851" w:rsidP="00977851"/>
    <w:p w:rsidR="00977851" w:rsidRDefault="00977851" w:rsidP="00977851">
      <w:r>
        <w:t xml:space="preserve">                                            </w:t>
      </w:r>
    </w:p>
    <w:p w:rsidR="00977851" w:rsidRDefault="00977851" w:rsidP="00977851">
      <w:r>
        <w:t xml:space="preserve">Объемы и источники </w:t>
      </w:r>
      <w:proofErr w:type="spellStart"/>
      <w:r>
        <w:t>финанасир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общая потребность в финансовых </w:t>
      </w:r>
    </w:p>
    <w:p w:rsidR="00977851" w:rsidRDefault="00977851" w:rsidP="00977851">
      <w:proofErr w:type="spellStart"/>
      <w:r>
        <w:t>вания</w:t>
      </w:r>
      <w:proofErr w:type="spellEnd"/>
      <w:r>
        <w:t xml:space="preserve">  Программы                          </w:t>
      </w:r>
      <w:r w:rsidR="006211EC">
        <w:t xml:space="preserve">             средствах-    7452</w:t>
      </w:r>
      <w:r>
        <w:t xml:space="preserve">  тыс. рублей, </w:t>
      </w:r>
      <w:proofErr w:type="gramStart"/>
      <w:r>
        <w:t>в</w:t>
      </w:r>
      <w:proofErr w:type="gramEnd"/>
      <w:r>
        <w:t xml:space="preserve"> </w:t>
      </w:r>
    </w:p>
    <w:p w:rsidR="00977851" w:rsidRDefault="00977851" w:rsidP="00977851">
      <w:r>
        <w:t xml:space="preserve">                                                                       том числе:</w:t>
      </w:r>
    </w:p>
    <w:p w:rsidR="00977851" w:rsidRDefault="00977851" w:rsidP="00977851">
      <w:r>
        <w:t xml:space="preserve">                                                                  </w:t>
      </w:r>
      <w:r w:rsidR="006211EC">
        <w:t xml:space="preserve">     средства бюджета сельского</w:t>
      </w:r>
      <w:r>
        <w:t xml:space="preserve">  поселения </w:t>
      </w:r>
    </w:p>
    <w:p w:rsidR="00977851" w:rsidRDefault="00977851" w:rsidP="00977851">
      <w:r>
        <w:t xml:space="preserve">                                                                       </w:t>
      </w:r>
      <w:proofErr w:type="gramStart"/>
      <w:r>
        <w:t xml:space="preserve">( выделяются на условиях  </w:t>
      </w:r>
      <w:proofErr w:type="gramEnd"/>
    </w:p>
    <w:p w:rsidR="00977851" w:rsidRDefault="00977851" w:rsidP="00977851">
      <w:r>
        <w:t xml:space="preserve">                                                                 </w:t>
      </w:r>
      <w:r w:rsidR="006211EC">
        <w:t xml:space="preserve">      </w:t>
      </w:r>
      <w:proofErr w:type="spellStart"/>
      <w:r w:rsidR="006211EC">
        <w:t>софинансирования</w:t>
      </w:r>
      <w:proofErr w:type="spellEnd"/>
      <w:r w:rsidR="006211EC">
        <w:t>) –   894</w:t>
      </w:r>
      <w:r>
        <w:t xml:space="preserve">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;</w:t>
      </w:r>
    </w:p>
    <w:p w:rsidR="00977851" w:rsidRDefault="00977851" w:rsidP="00977851">
      <w:r>
        <w:t xml:space="preserve">                                                               </w:t>
      </w:r>
      <w:r w:rsidR="006211EC">
        <w:t xml:space="preserve">        областного бюджета- 894</w:t>
      </w:r>
      <w:r>
        <w:t xml:space="preserve"> тыс</w:t>
      </w:r>
      <w:proofErr w:type="gramStart"/>
      <w:r>
        <w:t>.р</w:t>
      </w:r>
      <w:proofErr w:type="gramEnd"/>
      <w:r>
        <w:t>ублей;</w:t>
      </w:r>
    </w:p>
    <w:p w:rsidR="00977851" w:rsidRDefault="00977851" w:rsidP="00977851">
      <w:r>
        <w:tab/>
      </w:r>
      <w:r w:rsidR="006211EC">
        <w:tab/>
      </w:r>
      <w:r w:rsidR="006211EC">
        <w:tab/>
      </w:r>
      <w:r w:rsidR="006211EC">
        <w:tab/>
      </w:r>
      <w:r w:rsidR="006211EC">
        <w:tab/>
      </w:r>
      <w:r w:rsidR="006211EC">
        <w:tab/>
        <w:t>федерального бюджета – 1863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977851" w:rsidRDefault="00977851" w:rsidP="00977851">
      <w:r>
        <w:t xml:space="preserve">                                                                        внебюджетных источников </w:t>
      </w:r>
    </w:p>
    <w:p w:rsidR="00977851" w:rsidRDefault="00977851" w:rsidP="00977851">
      <w:r>
        <w:t xml:space="preserve">                                                                       </w:t>
      </w:r>
      <w:proofErr w:type="gramStart"/>
      <w:r>
        <w:t xml:space="preserve">(банковские  кредиты и собственные </w:t>
      </w:r>
      <w:proofErr w:type="gramEnd"/>
    </w:p>
    <w:p w:rsidR="00977851" w:rsidRDefault="00977851" w:rsidP="00977851">
      <w:r>
        <w:t xml:space="preserve">                                                                    </w:t>
      </w:r>
      <w:r w:rsidR="006211EC">
        <w:t xml:space="preserve">   средства граждан)  -    3801</w:t>
      </w:r>
      <w:r>
        <w:t xml:space="preserve"> тыс. руб.</w:t>
      </w:r>
    </w:p>
    <w:p w:rsidR="00977851" w:rsidRDefault="00977851" w:rsidP="00977851">
      <w:r>
        <w:t xml:space="preserve">                                                                       </w:t>
      </w:r>
    </w:p>
    <w:p w:rsidR="00977851" w:rsidRDefault="00977851" w:rsidP="00977851"/>
    <w:p w:rsidR="00977851" w:rsidRDefault="00977851" w:rsidP="00977851">
      <w:pPr>
        <w:sectPr w:rsidR="00977851" w:rsidSect="00C801E9">
          <w:pgSz w:w="11906" w:h="16838"/>
          <w:pgMar w:top="709" w:right="806" w:bottom="709" w:left="1300" w:header="720" w:footer="720" w:gutter="0"/>
          <w:cols w:space="720"/>
          <w:docGrid w:linePitch="272"/>
        </w:sectPr>
      </w:pPr>
    </w:p>
    <w:p w:rsidR="00977851" w:rsidRDefault="00977851" w:rsidP="00977851">
      <w:r>
        <w:lastRenderedPageBreak/>
        <w:t>Ожидаемые конечные результаты          - улучшение жилищных условий молодых семей</w:t>
      </w:r>
    </w:p>
    <w:p w:rsidR="00977851" w:rsidRDefault="00252A29" w:rsidP="00977851">
      <w:pPr>
        <w:ind w:left="3600" w:firstLine="720"/>
      </w:pPr>
      <w:r>
        <w:t>(</w:t>
      </w:r>
      <w:r w:rsidR="00A66809">
        <w:t xml:space="preserve">6 </w:t>
      </w:r>
      <w:r w:rsidR="00977851">
        <w:t xml:space="preserve"> семей)</w:t>
      </w:r>
    </w:p>
    <w:p w:rsidR="00977851" w:rsidRDefault="00977851" w:rsidP="00977851">
      <w:r>
        <w:t xml:space="preserve">                                                                     - привлечение собственных накоплений молодых</w:t>
      </w:r>
    </w:p>
    <w:p w:rsidR="00977851" w:rsidRDefault="00977851" w:rsidP="00977851">
      <w:pPr>
        <w:ind w:left="3600" w:firstLine="720"/>
      </w:pPr>
      <w:r>
        <w:t>семей в жилищную сферу</w:t>
      </w:r>
      <w:r>
        <w:br/>
      </w:r>
    </w:p>
    <w:p w:rsidR="00977851" w:rsidRDefault="00977851" w:rsidP="00977851">
      <w:pPr>
        <w:ind w:left="3600" w:firstLine="720"/>
      </w:pPr>
    </w:p>
    <w:p w:rsidR="00977851" w:rsidRDefault="00977851" w:rsidP="00977851">
      <w:r>
        <w:t>Ответственные</w:t>
      </w:r>
      <w:r w:rsidR="00252A29">
        <w:t xml:space="preserve"> лица                   </w:t>
      </w:r>
      <w:r>
        <w:t xml:space="preserve">    </w:t>
      </w:r>
      <w:r w:rsidR="00252A29">
        <w:t xml:space="preserve">     Владимир Александрович Денисов</w:t>
      </w:r>
      <w:r>
        <w:t xml:space="preserve"> -</w:t>
      </w:r>
    </w:p>
    <w:p w:rsidR="00977851" w:rsidRDefault="00977851" w:rsidP="00977851">
      <w:r>
        <w:t xml:space="preserve"> для контактов                    </w:t>
      </w:r>
      <w:r w:rsidR="00252A29">
        <w:t xml:space="preserve">                 </w:t>
      </w:r>
      <w:r>
        <w:t xml:space="preserve"> заместитель Главы    администрации  </w:t>
      </w:r>
    </w:p>
    <w:p w:rsidR="00977851" w:rsidRDefault="00977851" w:rsidP="00977851">
      <w:r>
        <w:t xml:space="preserve">                                    </w:t>
      </w:r>
      <w:r w:rsidR="00252A29">
        <w:t xml:space="preserve">                           Великосельского сельского поселения (48534 38 4</w:t>
      </w:r>
      <w:r w:rsidR="00A66809">
        <w:t xml:space="preserve"> </w:t>
      </w:r>
      <w:r w:rsidR="00252A29">
        <w:t>33</w:t>
      </w:r>
      <w:r>
        <w:t>);</w:t>
      </w:r>
    </w:p>
    <w:p w:rsidR="00A66809" w:rsidRDefault="00252A29" w:rsidP="00252A29">
      <w:r>
        <w:tab/>
      </w:r>
      <w:r>
        <w:tab/>
      </w:r>
      <w:r>
        <w:tab/>
      </w:r>
      <w:r>
        <w:tab/>
      </w:r>
      <w:r>
        <w:tab/>
        <w:t xml:space="preserve">    </w:t>
      </w:r>
      <w:r w:rsidR="00A66809">
        <w:t xml:space="preserve">Вера Николаевна </w:t>
      </w:r>
      <w:r>
        <w:t xml:space="preserve"> </w:t>
      </w:r>
      <w:r w:rsidR="00977851">
        <w:t>ведущий спец</w:t>
      </w:r>
      <w:r w:rsidR="00A66809">
        <w:t xml:space="preserve">иалист </w:t>
      </w:r>
    </w:p>
    <w:p w:rsidR="00977851" w:rsidRDefault="00977851" w:rsidP="00A66809">
      <w:pPr>
        <w:tabs>
          <w:tab w:val="left" w:pos="3795"/>
        </w:tabs>
      </w:pPr>
      <w:r>
        <w:t xml:space="preserve"> </w:t>
      </w:r>
      <w:r w:rsidR="00A66809">
        <w:tab/>
        <w:t>организационного отдела  (48534 38 4 33</w:t>
      </w:r>
      <w:r>
        <w:t>)</w:t>
      </w:r>
    </w:p>
    <w:p w:rsidR="00977851" w:rsidRDefault="00977851" w:rsidP="00977851">
      <w:pPr>
        <w:sectPr w:rsidR="00977851" w:rsidSect="00C801E9">
          <w:type w:val="continuous"/>
          <w:pgSz w:w="11906" w:h="16838"/>
          <w:pgMar w:top="709" w:right="806" w:bottom="709" w:left="1300" w:header="720" w:footer="720" w:gutter="0"/>
          <w:cols w:space="720"/>
          <w:docGrid w:linePitch="272"/>
        </w:sectPr>
      </w:pPr>
    </w:p>
    <w:p w:rsidR="00977851" w:rsidRDefault="00977851" w:rsidP="00977851"/>
    <w:p w:rsidR="00977851" w:rsidRDefault="00977851" w:rsidP="00977851">
      <w:r>
        <w:t xml:space="preserve">               </w:t>
      </w:r>
    </w:p>
    <w:p w:rsidR="00977851" w:rsidRDefault="00977851" w:rsidP="00977851">
      <w:pPr>
        <w:jc w:val="center"/>
        <w:rPr>
          <w:b/>
        </w:rPr>
      </w:pPr>
      <w:r>
        <w:rPr>
          <w:b/>
        </w:rPr>
        <w:t>Общая потребность в ресурсах</w:t>
      </w:r>
    </w:p>
    <w:p w:rsidR="00977851" w:rsidRDefault="00977851" w:rsidP="00977851">
      <w:pPr>
        <w:rPr>
          <w:b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310"/>
        <w:gridCol w:w="1256"/>
        <w:gridCol w:w="1400"/>
        <w:gridCol w:w="1300"/>
        <w:gridCol w:w="2163"/>
      </w:tblGrid>
      <w:tr w:rsidR="00977851" w:rsidTr="00FC4137">
        <w:trPr>
          <w:cantSplit/>
          <w:trHeight w:val="270"/>
        </w:trPr>
        <w:tc>
          <w:tcPr>
            <w:tcW w:w="2943" w:type="dxa"/>
            <w:vMerge w:val="restart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0"/>
              <w:jc w:val="center"/>
            </w:pPr>
            <w:r>
              <w:t>Наименование ресурсов</w:t>
            </w:r>
          </w:p>
        </w:tc>
        <w:tc>
          <w:tcPr>
            <w:tcW w:w="1310" w:type="dxa"/>
            <w:vMerge w:val="restart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</w:pPr>
            <w:r>
              <w:t>Единица измерения</w:t>
            </w:r>
          </w:p>
        </w:tc>
        <w:tc>
          <w:tcPr>
            <w:tcW w:w="6119" w:type="dxa"/>
            <w:gridSpan w:val="4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</w:pPr>
            <w:r>
              <w:t>Потребность</w:t>
            </w:r>
          </w:p>
        </w:tc>
      </w:tr>
      <w:tr w:rsidR="00977851" w:rsidTr="00FC4137">
        <w:trPr>
          <w:cantSplit/>
          <w:trHeight w:val="270"/>
        </w:trPr>
        <w:tc>
          <w:tcPr>
            <w:tcW w:w="2943" w:type="dxa"/>
            <w:vMerge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</w:pPr>
          </w:p>
        </w:tc>
        <w:tc>
          <w:tcPr>
            <w:tcW w:w="1310" w:type="dxa"/>
            <w:vMerge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</w:pPr>
          </w:p>
        </w:tc>
        <w:tc>
          <w:tcPr>
            <w:tcW w:w="1256" w:type="dxa"/>
          </w:tcPr>
          <w:p w:rsidR="00977851" w:rsidRPr="003B5F48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0"/>
              <w:jc w:val="center"/>
            </w:pPr>
            <w:r w:rsidRPr="003B5F48">
              <w:t>Всего</w:t>
            </w:r>
          </w:p>
        </w:tc>
        <w:tc>
          <w:tcPr>
            <w:tcW w:w="1400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0"/>
              <w:jc w:val="center"/>
            </w:pPr>
            <w:r>
              <w:t>201</w:t>
            </w:r>
            <w:r w:rsidR="006211EC">
              <w:t>3</w:t>
            </w:r>
          </w:p>
        </w:tc>
        <w:tc>
          <w:tcPr>
            <w:tcW w:w="1300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0"/>
              <w:jc w:val="center"/>
            </w:pPr>
            <w:r>
              <w:t>201</w:t>
            </w:r>
            <w:r w:rsidR="006211EC">
              <w:t>4</w:t>
            </w:r>
          </w:p>
        </w:tc>
        <w:tc>
          <w:tcPr>
            <w:tcW w:w="2163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0"/>
              <w:jc w:val="center"/>
            </w:pPr>
            <w:r>
              <w:t>201</w:t>
            </w:r>
            <w:r w:rsidR="006211EC">
              <w:t>5</w:t>
            </w:r>
          </w:p>
        </w:tc>
      </w:tr>
      <w:tr w:rsidR="00977851" w:rsidTr="00FC4137">
        <w:tc>
          <w:tcPr>
            <w:tcW w:w="2943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</w:pPr>
            <w:r>
              <w:t>Материально-</w:t>
            </w:r>
          </w:p>
          <w:p w:rsidR="00977851" w:rsidRDefault="00977851" w:rsidP="00FC4137">
            <w:r>
              <w:t>Технические ресурсы</w:t>
            </w:r>
          </w:p>
        </w:tc>
        <w:tc>
          <w:tcPr>
            <w:tcW w:w="1310" w:type="dxa"/>
          </w:tcPr>
          <w:p w:rsidR="00977851" w:rsidRDefault="00977851" w:rsidP="00FC4137">
            <w:pPr>
              <w:rPr>
                <w:b/>
              </w:rPr>
            </w:pPr>
          </w:p>
        </w:tc>
        <w:tc>
          <w:tcPr>
            <w:tcW w:w="1256" w:type="dxa"/>
          </w:tcPr>
          <w:p w:rsidR="00977851" w:rsidRDefault="00977851" w:rsidP="00FC4137">
            <w:pPr>
              <w:rPr>
                <w:b/>
              </w:rPr>
            </w:pPr>
          </w:p>
        </w:tc>
        <w:tc>
          <w:tcPr>
            <w:tcW w:w="1400" w:type="dxa"/>
          </w:tcPr>
          <w:p w:rsidR="00977851" w:rsidRDefault="00977851" w:rsidP="00FC4137">
            <w:pPr>
              <w:rPr>
                <w:b/>
              </w:rPr>
            </w:pPr>
          </w:p>
        </w:tc>
        <w:tc>
          <w:tcPr>
            <w:tcW w:w="1300" w:type="dxa"/>
          </w:tcPr>
          <w:p w:rsidR="00977851" w:rsidRDefault="00977851" w:rsidP="00FC4137">
            <w:pPr>
              <w:rPr>
                <w:b/>
              </w:rPr>
            </w:pPr>
          </w:p>
        </w:tc>
        <w:tc>
          <w:tcPr>
            <w:tcW w:w="2163" w:type="dxa"/>
          </w:tcPr>
          <w:p w:rsidR="00977851" w:rsidRDefault="00977851" w:rsidP="00FC4137">
            <w:pPr>
              <w:rPr>
                <w:b/>
              </w:rPr>
            </w:pPr>
          </w:p>
        </w:tc>
      </w:tr>
      <w:tr w:rsidR="00977851" w:rsidTr="00FC4137">
        <w:tc>
          <w:tcPr>
            <w:tcW w:w="2943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0"/>
            </w:pPr>
            <w:r>
              <w:t>Трудовые ресурсы</w:t>
            </w:r>
          </w:p>
        </w:tc>
        <w:tc>
          <w:tcPr>
            <w:tcW w:w="1310" w:type="dxa"/>
          </w:tcPr>
          <w:p w:rsidR="00977851" w:rsidRDefault="00977851" w:rsidP="00FC4137">
            <w:pPr>
              <w:rPr>
                <w:b/>
              </w:rPr>
            </w:pPr>
          </w:p>
        </w:tc>
        <w:tc>
          <w:tcPr>
            <w:tcW w:w="1256" w:type="dxa"/>
          </w:tcPr>
          <w:p w:rsidR="00977851" w:rsidRDefault="00977851" w:rsidP="00FC4137">
            <w:pPr>
              <w:rPr>
                <w:b/>
              </w:rPr>
            </w:pPr>
          </w:p>
        </w:tc>
        <w:tc>
          <w:tcPr>
            <w:tcW w:w="1400" w:type="dxa"/>
          </w:tcPr>
          <w:p w:rsidR="00977851" w:rsidRDefault="00977851" w:rsidP="00FC4137">
            <w:pPr>
              <w:rPr>
                <w:b/>
              </w:rPr>
            </w:pPr>
          </w:p>
        </w:tc>
        <w:tc>
          <w:tcPr>
            <w:tcW w:w="1300" w:type="dxa"/>
          </w:tcPr>
          <w:p w:rsidR="00977851" w:rsidRDefault="00977851" w:rsidP="00FC4137">
            <w:pPr>
              <w:rPr>
                <w:b/>
              </w:rPr>
            </w:pPr>
          </w:p>
        </w:tc>
        <w:tc>
          <w:tcPr>
            <w:tcW w:w="2163" w:type="dxa"/>
          </w:tcPr>
          <w:p w:rsidR="00977851" w:rsidRDefault="00977851" w:rsidP="00FC4137">
            <w:pPr>
              <w:rPr>
                <w:b/>
              </w:rPr>
            </w:pPr>
          </w:p>
        </w:tc>
      </w:tr>
      <w:tr w:rsidR="00977851" w:rsidTr="00FC4137">
        <w:tc>
          <w:tcPr>
            <w:tcW w:w="2943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</w:pPr>
            <w:r>
              <w:t>Финансовые ресурсы</w:t>
            </w:r>
          </w:p>
        </w:tc>
        <w:tc>
          <w:tcPr>
            <w:tcW w:w="1310" w:type="dxa"/>
          </w:tcPr>
          <w:p w:rsidR="00977851" w:rsidRPr="00A64E30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</w:rPr>
            </w:pPr>
            <w:r w:rsidRPr="00A64E30">
              <w:rPr>
                <w:sz w:val="20"/>
              </w:rPr>
              <w:t>тыс. рублей</w:t>
            </w:r>
          </w:p>
        </w:tc>
        <w:tc>
          <w:tcPr>
            <w:tcW w:w="1256" w:type="dxa"/>
          </w:tcPr>
          <w:p w:rsidR="00977851" w:rsidRPr="000726FC" w:rsidRDefault="006211EC" w:rsidP="00FC4137">
            <w:pPr>
              <w:jc w:val="center"/>
              <w:rPr>
                <w:b/>
              </w:rPr>
            </w:pPr>
            <w:r>
              <w:rPr>
                <w:b/>
              </w:rPr>
              <w:t>7452</w:t>
            </w:r>
          </w:p>
        </w:tc>
        <w:tc>
          <w:tcPr>
            <w:tcW w:w="1400" w:type="dxa"/>
          </w:tcPr>
          <w:p w:rsidR="00977851" w:rsidRPr="000726FC" w:rsidRDefault="006211EC" w:rsidP="00FC4137">
            <w:pPr>
              <w:jc w:val="center"/>
              <w:rPr>
                <w:b/>
              </w:rPr>
            </w:pPr>
            <w:r>
              <w:rPr>
                <w:b/>
              </w:rPr>
              <w:t>2484</w:t>
            </w:r>
          </w:p>
        </w:tc>
        <w:tc>
          <w:tcPr>
            <w:tcW w:w="1300" w:type="dxa"/>
          </w:tcPr>
          <w:p w:rsidR="00977851" w:rsidRPr="000726FC" w:rsidRDefault="006211EC" w:rsidP="00FC4137">
            <w:pPr>
              <w:jc w:val="center"/>
              <w:rPr>
                <w:b/>
              </w:rPr>
            </w:pPr>
            <w:r>
              <w:rPr>
                <w:b/>
              </w:rPr>
              <w:t>2484</w:t>
            </w:r>
          </w:p>
        </w:tc>
        <w:tc>
          <w:tcPr>
            <w:tcW w:w="2163" w:type="dxa"/>
          </w:tcPr>
          <w:p w:rsidR="00977851" w:rsidRPr="000726FC" w:rsidRDefault="006211EC" w:rsidP="00FC4137">
            <w:pPr>
              <w:jc w:val="center"/>
              <w:rPr>
                <w:b/>
              </w:rPr>
            </w:pPr>
            <w:r>
              <w:rPr>
                <w:b/>
              </w:rPr>
              <w:t>2484</w:t>
            </w:r>
          </w:p>
        </w:tc>
      </w:tr>
      <w:tr w:rsidR="00977851" w:rsidTr="00FC4137">
        <w:tc>
          <w:tcPr>
            <w:tcW w:w="2943" w:type="dxa"/>
          </w:tcPr>
          <w:p w:rsidR="00977851" w:rsidRDefault="006211EC" w:rsidP="00FC4137">
            <w:pPr>
              <w:pStyle w:val="a3"/>
              <w:tabs>
                <w:tab w:val="clear" w:pos="4677"/>
                <w:tab w:val="clear" w:pos="9355"/>
              </w:tabs>
              <w:ind w:firstLine="61"/>
            </w:pPr>
            <w:r>
              <w:t>- бюджет сельского</w:t>
            </w:r>
            <w:r w:rsidR="00977851">
              <w:t xml:space="preserve"> поселения</w:t>
            </w:r>
          </w:p>
        </w:tc>
        <w:tc>
          <w:tcPr>
            <w:tcW w:w="1310" w:type="dxa"/>
          </w:tcPr>
          <w:p w:rsidR="00977851" w:rsidRPr="00A64E30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</w:rPr>
            </w:pPr>
            <w:r w:rsidRPr="00A64E30">
              <w:rPr>
                <w:sz w:val="20"/>
              </w:rPr>
              <w:t>тыс. рублей</w:t>
            </w:r>
          </w:p>
        </w:tc>
        <w:tc>
          <w:tcPr>
            <w:tcW w:w="1256" w:type="dxa"/>
          </w:tcPr>
          <w:p w:rsidR="00977851" w:rsidRPr="000726FC" w:rsidRDefault="006211EC" w:rsidP="00FC4137">
            <w:pPr>
              <w:jc w:val="center"/>
            </w:pPr>
            <w:r>
              <w:t>894</w:t>
            </w:r>
          </w:p>
        </w:tc>
        <w:tc>
          <w:tcPr>
            <w:tcW w:w="1400" w:type="dxa"/>
          </w:tcPr>
          <w:p w:rsidR="00977851" w:rsidRPr="000726FC" w:rsidRDefault="006211EC" w:rsidP="00FC4137">
            <w:pPr>
              <w:jc w:val="center"/>
            </w:pPr>
            <w:r>
              <w:t>298</w:t>
            </w:r>
          </w:p>
        </w:tc>
        <w:tc>
          <w:tcPr>
            <w:tcW w:w="1300" w:type="dxa"/>
          </w:tcPr>
          <w:p w:rsidR="00977851" w:rsidRPr="000726FC" w:rsidRDefault="006211EC" w:rsidP="00FC4137">
            <w:pPr>
              <w:jc w:val="center"/>
            </w:pPr>
            <w:r>
              <w:t>298</w:t>
            </w:r>
          </w:p>
        </w:tc>
        <w:tc>
          <w:tcPr>
            <w:tcW w:w="2163" w:type="dxa"/>
          </w:tcPr>
          <w:p w:rsidR="00977851" w:rsidRPr="000726FC" w:rsidRDefault="00977851" w:rsidP="00FC4137">
            <w:pPr>
              <w:jc w:val="center"/>
            </w:pPr>
            <w:r w:rsidRPr="000726FC">
              <w:t>2</w:t>
            </w:r>
            <w:r w:rsidR="006211EC">
              <w:t>98</w:t>
            </w:r>
          </w:p>
        </w:tc>
      </w:tr>
      <w:tr w:rsidR="00977851" w:rsidTr="00FC4137">
        <w:tc>
          <w:tcPr>
            <w:tcW w:w="2943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0"/>
            </w:pPr>
            <w:r>
              <w:t>-областной бюджет</w:t>
            </w:r>
          </w:p>
        </w:tc>
        <w:tc>
          <w:tcPr>
            <w:tcW w:w="1310" w:type="dxa"/>
          </w:tcPr>
          <w:p w:rsidR="00977851" w:rsidRPr="00A64E30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</w:rPr>
            </w:pPr>
            <w:r w:rsidRPr="00A64E30">
              <w:rPr>
                <w:sz w:val="20"/>
              </w:rPr>
              <w:t>тыс. рублей</w:t>
            </w:r>
          </w:p>
        </w:tc>
        <w:tc>
          <w:tcPr>
            <w:tcW w:w="1256" w:type="dxa"/>
          </w:tcPr>
          <w:p w:rsidR="00977851" w:rsidRPr="000726FC" w:rsidRDefault="006211EC" w:rsidP="00FC4137">
            <w:pPr>
              <w:jc w:val="center"/>
            </w:pPr>
            <w:r>
              <w:t>894</w:t>
            </w:r>
          </w:p>
        </w:tc>
        <w:tc>
          <w:tcPr>
            <w:tcW w:w="1400" w:type="dxa"/>
          </w:tcPr>
          <w:p w:rsidR="00977851" w:rsidRPr="000726FC" w:rsidRDefault="006211EC" w:rsidP="00FC4137">
            <w:pPr>
              <w:jc w:val="center"/>
            </w:pPr>
            <w:r>
              <w:t>298</w:t>
            </w:r>
          </w:p>
        </w:tc>
        <w:tc>
          <w:tcPr>
            <w:tcW w:w="1300" w:type="dxa"/>
          </w:tcPr>
          <w:p w:rsidR="00977851" w:rsidRPr="000726FC" w:rsidRDefault="006211EC" w:rsidP="00FC4137">
            <w:pPr>
              <w:jc w:val="center"/>
            </w:pPr>
            <w:r>
              <w:t>298</w:t>
            </w:r>
          </w:p>
        </w:tc>
        <w:tc>
          <w:tcPr>
            <w:tcW w:w="2163" w:type="dxa"/>
          </w:tcPr>
          <w:p w:rsidR="00977851" w:rsidRPr="000726FC" w:rsidRDefault="00977851" w:rsidP="00FC4137">
            <w:pPr>
              <w:jc w:val="center"/>
            </w:pPr>
            <w:r w:rsidRPr="000726FC">
              <w:t>2</w:t>
            </w:r>
            <w:r w:rsidR="006211EC">
              <w:t>98</w:t>
            </w:r>
          </w:p>
        </w:tc>
      </w:tr>
      <w:tr w:rsidR="00977851" w:rsidTr="00FC4137">
        <w:tc>
          <w:tcPr>
            <w:tcW w:w="2943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0"/>
            </w:pPr>
            <w:r>
              <w:t>-федеральный бюджет</w:t>
            </w:r>
          </w:p>
        </w:tc>
        <w:tc>
          <w:tcPr>
            <w:tcW w:w="1310" w:type="dxa"/>
          </w:tcPr>
          <w:p w:rsidR="00977851" w:rsidRPr="00A64E30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</w:rPr>
            </w:pPr>
            <w:r w:rsidRPr="00A64E30">
              <w:rPr>
                <w:sz w:val="20"/>
              </w:rPr>
              <w:t>тыс. рублей</w:t>
            </w:r>
          </w:p>
        </w:tc>
        <w:tc>
          <w:tcPr>
            <w:tcW w:w="1256" w:type="dxa"/>
          </w:tcPr>
          <w:p w:rsidR="00977851" w:rsidRPr="000726FC" w:rsidRDefault="006211EC" w:rsidP="00FC4137">
            <w:pPr>
              <w:jc w:val="center"/>
            </w:pPr>
            <w:r>
              <w:t>1863</w:t>
            </w:r>
          </w:p>
        </w:tc>
        <w:tc>
          <w:tcPr>
            <w:tcW w:w="1400" w:type="dxa"/>
          </w:tcPr>
          <w:p w:rsidR="00977851" w:rsidRPr="000726FC" w:rsidRDefault="006211EC" w:rsidP="00FC4137">
            <w:pPr>
              <w:jc w:val="center"/>
            </w:pPr>
            <w:r>
              <w:t>621</w:t>
            </w:r>
          </w:p>
        </w:tc>
        <w:tc>
          <w:tcPr>
            <w:tcW w:w="1300" w:type="dxa"/>
          </w:tcPr>
          <w:p w:rsidR="00977851" w:rsidRPr="000726FC" w:rsidRDefault="006211EC" w:rsidP="00FC4137">
            <w:pPr>
              <w:jc w:val="center"/>
            </w:pPr>
            <w:r>
              <w:t>621</w:t>
            </w:r>
          </w:p>
        </w:tc>
        <w:tc>
          <w:tcPr>
            <w:tcW w:w="2163" w:type="dxa"/>
          </w:tcPr>
          <w:p w:rsidR="00977851" w:rsidRPr="000726FC" w:rsidRDefault="006211EC" w:rsidP="00FC4137">
            <w:pPr>
              <w:jc w:val="center"/>
            </w:pPr>
            <w:r>
              <w:t>621</w:t>
            </w:r>
          </w:p>
        </w:tc>
      </w:tr>
      <w:tr w:rsidR="00977851" w:rsidTr="00FC4137">
        <w:tc>
          <w:tcPr>
            <w:tcW w:w="2943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0"/>
            </w:pPr>
            <w:r>
              <w:t>-внебюджетные источники</w:t>
            </w:r>
          </w:p>
        </w:tc>
        <w:tc>
          <w:tcPr>
            <w:tcW w:w="1310" w:type="dxa"/>
          </w:tcPr>
          <w:p w:rsidR="00977851" w:rsidRPr="00A64E30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</w:rPr>
            </w:pPr>
            <w:r w:rsidRPr="00A64E30">
              <w:rPr>
                <w:sz w:val="20"/>
              </w:rPr>
              <w:t>тыс. рублей</w:t>
            </w:r>
          </w:p>
        </w:tc>
        <w:tc>
          <w:tcPr>
            <w:tcW w:w="1256" w:type="dxa"/>
          </w:tcPr>
          <w:p w:rsidR="00977851" w:rsidRPr="000726FC" w:rsidRDefault="006211EC" w:rsidP="00FC4137">
            <w:pPr>
              <w:jc w:val="center"/>
            </w:pPr>
            <w:r>
              <w:t>3801</w:t>
            </w:r>
          </w:p>
        </w:tc>
        <w:tc>
          <w:tcPr>
            <w:tcW w:w="1400" w:type="dxa"/>
          </w:tcPr>
          <w:p w:rsidR="00977851" w:rsidRPr="000726FC" w:rsidRDefault="006211EC" w:rsidP="00FC4137">
            <w:pPr>
              <w:jc w:val="center"/>
            </w:pPr>
            <w:r>
              <w:t>1267</w:t>
            </w:r>
          </w:p>
        </w:tc>
        <w:tc>
          <w:tcPr>
            <w:tcW w:w="1300" w:type="dxa"/>
          </w:tcPr>
          <w:p w:rsidR="00977851" w:rsidRPr="000726FC" w:rsidRDefault="006211EC" w:rsidP="00FC4137">
            <w:pPr>
              <w:jc w:val="center"/>
            </w:pPr>
            <w:r>
              <w:t>1267</w:t>
            </w:r>
          </w:p>
        </w:tc>
        <w:tc>
          <w:tcPr>
            <w:tcW w:w="2163" w:type="dxa"/>
          </w:tcPr>
          <w:p w:rsidR="00977851" w:rsidRPr="000726FC" w:rsidRDefault="006211EC" w:rsidP="00FC4137">
            <w:pPr>
              <w:jc w:val="center"/>
            </w:pPr>
            <w:r>
              <w:t>1267</w:t>
            </w:r>
          </w:p>
        </w:tc>
      </w:tr>
      <w:tr w:rsidR="00977851" w:rsidTr="00FC4137">
        <w:tc>
          <w:tcPr>
            <w:tcW w:w="2943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ind w:firstLine="34"/>
              <w:jc w:val="center"/>
            </w:pPr>
            <w:r w:rsidRPr="00187C84">
              <w:rPr>
                <w:sz w:val="24"/>
                <w:szCs w:val="24"/>
              </w:rPr>
              <w:t>Прочие виды ресурсов</w:t>
            </w:r>
            <w:r>
              <w:rPr>
                <w:sz w:val="24"/>
                <w:szCs w:val="24"/>
              </w:rPr>
              <w:t xml:space="preserve"> </w:t>
            </w:r>
            <w:r w:rsidRPr="00187C84">
              <w:rPr>
                <w:sz w:val="24"/>
                <w:szCs w:val="24"/>
              </w:rPr>
              <w:t>(информационные, природные и другие в зависимости от особенностей Программы)</w:t>
            </w:r>
          </w:p>
        </w:tc>
        <w:tc>
          <w:tcPr>
            <w:tcW w:w="1310" w:type="dxa"/>
          </w:tcPr>
          <w:p w:rsidR="00977851" w:rsidRDefault="00977851" w:rsidP="00FC4137">
            <w:pPr>
              <w:pStyle w:val="a3"/>
              <w:tabs>
                <w:tab w:val="clear" w:pos="4677"/>
                <w:tab w:val="clear" w:pos="9355"/>
              </w:tabs>
              <w:jc w:val="center"/>
            </w:pPr>
          </w:p>
        </w:tc>
        <w:tc>
          <w:tcPr>
            <w:tcW w:w="1256" w:type="dxa"/>
          </w:tcPr>
          <w:p w:rsidR="00977851" w:rsidRPr="000726FC" w:rsidRDefault="00977851" w:rsidP="00FC4137">
            <w:pPr>
              <w:jc w:val="center"/>
            </w:pPr>
          </w:p>
        </w:tc>
        <w:tc>
          <w:tcPr>
            <w:tcW w:w="1400" w:type="dxa"/>
          </w:tcPr>
          <w:p w:rsidR="00977851" w:rsidRPr="000726FC" w:rsidRDefault="00977851" w:rsidP="00FC4137">
            <w:pPr>
              <w:jc w:val="center"/>
            </w:pPr>
          </w:p>
        </w:tc>
        <w:tc>
          <w:tcPr>
            <w:tcW w:w="1300" w:type="dxa"/>
          </w:tcPr>
          <w:p w:rsidR="00977851" w:rsidRPr="000726FC" w:rsidRDefault="00977851" w:rsidP="00FC4137">
            <w:pPr>
              <w:jc w:val="center"/>
            </w:pPr>
          </w:p>
        </w:tc>
        <w:tc>
          <w:tcPr>
            <w:tcW w:w="2163" w:type="dxa"/>
          </w:tcPr>
          <w:p w:rsidR="00977851" w:rsidRPr="000726FC" w:rsidRDefault="00977851" w:rsidP="00FC4137">
            <w:pPr>
              <w:jc w:val="center"/>
            </w:pPr>
          </w:p>
        </w:tc>
      </w:tr>
    </w:tbl>
    <w:p w:rsidR="00977851" w:rsidRDefault="00977851" w:rsidP="00977851">
      <w:pPr>
        <w:rPr>
          <w:b/>
        </w:rPr>
      </w:pPr>
    </w:p>
    <w:p w:rsidR="00977851" w:rsidRDefault="00977851" w:rsidP="00977851"/>
    <w:p w:rsidR="00977851" w:rsidRDefault="00977851" w:rsidP="00977851"/>
    <w:p w:rsidR="00977851" w:rsidRDefault="00977851" w:rsidP="00977851">
      <w:pPr>
        <w:jc w:val="center"/>
        <w:rPr>
          <w:b/>
        </w:rPr>
      </w:pPr>
      <w:smartTag w:uri="urn:schemas-microsoft-com:office:smarttags" w:element="place">
        <w:r>
          <w:rPr>
            <w:b/>
            <w:lang w:val="en-US"/>
          </w:rPr>
          <w:t>I</w:t>
        </w:r>
        <w:r>
          <w:rPr>
            <w:b/>
          </w:rPr>
          <w:t>.</w:t>
        </w:r>
      </w:smartTag>
      <w:r>
        <w:rPr>
          <w:b/>
        </w:rPr>
        <w:t xml:space="preserve"> Содержание проблемы</w:t>
      </w:r>
    </w:p>
    <w:p w:rsidR="00977851" w:rsidRDefault="00977851" w:rsidP="00977851">
      <w:pPr>
        <w:rPr>
          <w:b/>
        </w:rPr>
      </w:pPr>
    </w:p>
    <w:p w:rsidR="00977851" w:rsidRDefault="00977851" w:rsidP="00977851">
      <w:pPr>
        <w:jc w:val="both"/>
      </w:pPr>
      <w:r w:rsidRPr="00037287">
        <w:t xml:space="preserve">      Программа разработана во исполнение</w:t>
      </w:r>
      <w:r w:rsidRPr="005B126A">
        <w:rPr>
          <w:b/>
        </w:rPr>
        <w:t xml:space="preserve"> </w:t>
      </w:r>
      <w:r>
        <w:t xml:space="preserve"> Постановления Правительства Российской       Федерации   от 17.12.2010 г. № 1050 «Об   утверждении федеральной  целевой программы «Жилище»  на 2011-2015 годы» (подпрограмма «Обеспечение жильем молодых семей»); Постановления Правительства Ярославской области от 26.01.2011 г. №9-п «Об утверждении        областной целевой программы «Реализация приоритетного национального проекта «Доступное  и комфортное жилье гражданам России» на территории Ярославской области на 2011-2015 годы, включающая в себя подпрограмму  «Государственная поддержка молодых семей Ярославской области в приобретении (строительстве) жилья</w:t>
      </w:r>
      <w:r w:rsidRPr="00037287">
        <w:t>»</w:t>
      </w:r>
      <w:r>
        <w:t>.</w:t>
      </w:r>
    </w:p>
    <w:p w:rsidR="00977851" w:rsidRDefault="00977851" w:rsidP="00977851">
      <w:pPr>
        <w:jc w:val="both"/>
      </w:pPr>
      <w:r>
        <w:t xml:space="preserve">     В рамках настоящей Программы «молодая семья» - это семья, возраст каждого из супругов в которой не превышает 35 лет, либо неполная семья, состоящая из одного родителя, возраст которого не превышает 35 лет, и одного и более детей, нуждающихся в улучшении жилищных условий, и постоянно проживающая на территории </w:t>
      </w:r>
      <w:r w:rsidR="006211EC">
        <w:t>Великосельского сельского поселения</w:t>
      </w:r>
      <w:proofErr w:type="gramStart"/>
      <w:r w:rsidR="006211EC">
        <w:t xml:space="preserve"> </w:t>
      </w:r>
      <w:r>
        <w:t>.</w:t>
      </w:r>
      <w:proofErr w:type="gramEnd"/>
    </w:p>
    <w:p w:rsidR="00977851" w:rsidRPr="001858D9" w:rsidRDefault="00977851" w:rsidP="00977851">
      <w:pPr>
        <w:jc w:val="both"/>
      </w:pPr>
      <w:r w:rsidRPr="00EF1AD8">
        <w:rPr>
          <w:b/>
        </w:rPr>
        <w:t xml:space="preserve">    </w:t>
      </w:r>
      <w:r w:rsidRPr="001858D9">
        <w:t>Порядок признания молодой семьи,  нуждающейся в улучшении  жилищных усло</w:t>
      </w:r>
      <w:r>
        <w:t>вий, опреде</w:t>
      </w:r>
      <w:r w:rsidR="006211EC">
        <w:t xml:space="preserve">ляется администрацией Великосельского сельского поселения </w:t>
      </w:r>
      <w:r w:rsidRPr="001858D9">
        <w:t xml:space="preserve"> в соответствии с действующим законодательством.</w:t>
      </w:r>
    </w:p>
    <w:p w:rsidR="00977851" w:rsidRDefault="00977851" w:rsidP="00977851">
      <w:pPr>
        <w:jc w:val="both"/>
      </w:pPr>
      <w:r>
        <w:t xml:space="preserve">     Острота проблемы определяется низкой доступностью жилья и ипотечных кредитов для всего населения.</w:t>
      </w:r>
    </w:p>
    <w:p w:rsidR="00977851" w:rsidRDefault="00977851" w:rsidP="00977851">
      <w:pPr>
        <w:jc w:val="both"/>
      </w:pPr>
      <w:r>
        <w:t xml:space="preserve">     Как правило, молодые семьи не могут получить доступ на рынок жилья без бюджетной поддержки. Даже имея достаточный уровень дохода для получения ипотечного кредита, они </w:t>
      </w:r>
      <w:r>
        <w:lastRenderedPageBreak/>
        <w:t>не могут оплатить  первоначальный взнос при получении кредита. Молодые семьи в основном являются приобретателями  первого  в своей жизни жилья, а значит, не имеют в собственности жилого помещения, которое можно было бы улучшить путем приобретения  дополнительных метров или использовать в качестве обеспечения  уплаты первоначального взноса при получении ипотечного кредита или займа. К  тому же, как правило, они еще не имеют возможности накопить на эти цели дополнительные средства.</w:t>
      </w:r>
    </w:p>
    <w:p w:rsidR="00977851" w:rsidRDefault="00977851" w:rsidP="0097785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     Однако данная категория населения имеет хорошие перспективы роста заработной платы по мере повышения квалификации, а государственная помощь в предоставлении средств на приобретение (строительство) жилья, в том числе  с привлечением кредитных средств, будет являться   для них хорошим стимулом дальнейшего профессионального роста.</w:t>
      </w:r>
      <w:r w:rsidRPr="00036CF8">
        <w:t xml:space="preserve"> </w:t>
      </w:r>
    </w:p>
    <w:p w:rsidR="00977851" w:rsidRDefault="00977851" w:rsidP="00977851">
      <w:pPr>
        <w:jc w:val="both"/>
      </w:pPr>
      <w:r>
        <w:t xml:space="preserve">     Поддержка молодых семей при решении жилищной проблемы станет основой стабильных условий жизни для этой наиболее  активной части населения, повлияет на  улучшение демографической  ситуации в стране. Возможность решения жилищной проблемы, в том числе с привлечением средств жилищного кредита или займа, создаст для молодежи  стимул  к повышению качества трудовой деятельности, уровня квалификации в целях роста заработной платы.</w:t>
      </w:r>
    </w:p>
    <w:p w:rsidR="00977851" w:rsidRDefault="00977851" w:rsidP="00977851">
      <w:pPr>
        <w:jc w:val="both"/>
      </w:pPr>
      <w:r>
        <w:t xml:space="preserve">     Государственная поддержка молодых семей, нуждающихся в улучшении жилищных условий, может осуществляться в  следующих формах:</w:t>
      </w:r>
    </w:p>
    <w:p w:rsidR="00977851" w:rsidRDefault="00977851" w:rsidP="00977851">
      <w:pPr>
        <w:jc w:val="both"/>
      </w:pPr>
      <w:r>
        <w:t>- предоставление безвозмездных социальных выплат молодым семьям;</w:t>
      </w:r>
    </w:p>
    <w:p w:rsidR="00977851" w:rsidRDefault="00977851" w:rsidP="00977851">
      <w:pPr>
        <w:jc w:val="both"/>
      </w:pPr>
      <w:r>
        <w:t>- предоставление финансовых средств на возвратной основе с привлечением средств  коммерческих банков;</w:t>
      </w:r>
    </w:p>
    <w:p w:rsidR="00977851" w:rsidRDefault="00977851" w:rsidP="00977851">
      <w:pPr>
        <w:jc w:val="both"/>
      </w:pPr>
      <w:r>
        <w:t>- обеспечение индивидуального  строительства  материалами;</w:t>
      </w:r>
    </w:p>
    <w:p w:rsidR="00977851" w:rsidRDefault="00977851" w:rsidP="00977851">
      <w:pPr>
        <w:jc w:val="both"/>
      </w:pPr>
      <w:r>
        <w:t>- предоставление жилья с рассрочкой оплаты;</w:t>
      </w:r>
    </w:p>
    <w:p w:rsidR="00977851" w:rsidRDefault="00977851" w:rsidP="00977851">
      <w:pPr>
        <w:jc w:val="both"/>
      </w:pPr>
      <w:r>
        <w:t>- предоставление жилья из государственного и муниципального жилищных фондов по договорам социального займа.</w:t>
      </w:r>
    </w:p>
    <w:p w:rsidR="00977851" w:rsidRDefault="00977851" w:rsidP="00977851">
      <w:pPr>
        <w:jc w:val="both"/>
      </w:pPr>
      <w:r>
        <w:t xml:space="preserve">      Программа предусматривает реализацию всех вышеперечисленных направлений исходя из реальных финансовых, организационных и правовых условий.</w:t>
      </w:r>
    </w:p>
    <w:p w:rsidR="00977851" w:rsidRDefault="00977851" w:rsidP="00977851">
      <w:pPr>
        <w:jc w:val="both"/>
      </w:pPr>
    </w:p>
    <w:p w:rsidR="00977851" w:rsidRDefault="00977851" w:rsidP="00977851">
      <w:pPr>
        <w:rPr>
          <w:b/>
        </w:rPr>
      </w:pPr>
      <w:r>
        <w:t xml:space="preserve">                              </w:t>
      </w:r>
      <w:r>
        <w:rPr>
          <w:b/>
        </w:rPr>
        <w:t xml:space="preserve">                                                                  </w:t>
      </w:r>
    </w:p>
    <w:p w:rsidR="00977851" w:rsidRDefault="00977851" w:rsidP="00977851">
      <w:pPr>
        <w:numPr>
          <w:ilvl w:val="0"/>
          <w:numId w:val="2"/>
        </w:numPr>
        <w:rPr>
          <w:b/>
        </w:rPr>
      </w:pPr>
      <w:r>
        <w:rPr>
          <w:b/>
        </w:rPr>
        <w:t>Цель и задачи Программы</w:t>
      </w:r>
    </w:p>
    <w:p w:rsidR="00977851" w:rsidRDefault="00977851" w:rsidP="00977851">
      <w:pPr>
        <w:rPr>
          <w:b/>
        </w:rPr>
      </w:pPr>
    </w:p>
    <w:p w:rsidR="00977851" w:rsidRDefault="00977851" w:rsidP="00977851">
      <w:pPr>
        <w:jc w:val="both"/>
      </w:pPr>
      <w:r>
        <w:rPr>
          <w:b/>
        </w:rPr>
        <w:t xml:space="preserve">      </w:t>
      </w:r>
      <w:r>
        <w:t>Целью Программы является развитие системы государственной поддержки молодых семей в решен</w:t>
      </w:r>
      <w:r w:rsidR="006211EC">
        <w:t>ии жилищной проблемы в Великосельском сельском  поселении</w:t>
      </w:r>
      <w:r>
        <w:t>.</w:t>
      </w:r>
    </w:p>
    <w:p w:rsidR="00977851" w:rsidRDefault="00977851" w:rsidP="00977851">
      <w:pPr>
        <w:jc w:val="both"/>
      </w:pPr>
      <w:r>
        <w:t xml:space="preserve">      Основными задачами Программы являются:</w:t>
      </w:r>
    </w:p>
    <w:p w:rsidR="00977851" w:rsidRDefault="00977851" w:rsidP="00977851">
      <w:pPr>
        <w:jc w:val="both"/>
      </w:pPr>
      <w:r>
        <w:t>- разработка и совершенствование эффективных методов государственной поддержки молодых семей в приобретении (строительстве) жилья;</w:t>
      </w:r>
    </w:p>
    <w:p w:rsidR="00977851" w:rsidRDefault="00977851" w:rsidP="00977851">
      <w:pPr>
        <w:jc w:val="both"/>
      </w:pPr>
      <w:r>
        <w:t>- создание условий для привлечения молодыми семьями собственных средств и дополнительных финансовых средств банков и других организаций.</w:t>
      </w:r>
    </w:p>
    <w:p w:rsidR="00977851" w:rsidRDefault="00977851" w:rsidP="00977851">
      <w:pPr>
        <w:jc w:val="both"/>
      </w:pPr>
      <w:r>
        <w:t xml:space="preserve">      Основными принципами реализации Программы являются:</w:t>
      </w:r>
    </w:p>
    <w:p w:rsidR="00977851" w:rsidRDefault="00977851" w:rsidP="00977851">
      <w:pPr>
        <w:jc w:val="both"/>
      </w:pPr>
      <w:r>
        <w:t>-добровольность участия в Программе молодых семей;</w:t>
      </w:r>
    </w:p>
    <w:p w:rsidR="00977851" w:rsidRDefault="00977851" w:rsidP="00977851">
      <w:pPr>
        <w:jc w:val="both"/>
      </w:pPr>
      <w:r>
        <w:t>- признание молодой семьи нуждающейся в  улучшении жилищных условий в соответствии с действующим  законодательством;</w:t>
      </w:r>
    </w:p>
    <w:p w:rsidR="00977851" w:rsidRDefault="00977851" w:rsidP="00977851">
      <w:pPr>
        <w:jc w:val="both"/>
      </w:pPr>
      <w:r>
        <w:t xml:space="preserve">     Однократное представление молодым семьям возможности реализовать свое право на получение  поддержки за счет средств бюджетов всех уровней при улучшении жилищных условий в рамках Программы.</w:t>
      </w:r>
    </w:p>
    <w:p w:rsidR="00977851" w:rsidRDefault="00977851" w:rsidP="00977851">
      <w:pPr>
        <w:jc w:val="both"/>
      </w:pPr>
      <w:r>
        <w:t xml:space="preserve">    Условиями прекращения реализации Программы являются досрочное достижение цели и задач Программы, а также изменение механизмов реализации государственной жилищной политики.</w:t>
      </w:r>
    </w:p>
    <w:p w:rsidR="00977851" w:rsidRDefault="00977851" w:rsidP="00977851">
      <w:pPr>
        <w:ind w:left="360"/>
        <w:jc w:val="both"/>
      </w:pPr>
    </w:p>
    <w:p w:rsidR="00977851" w:rsidRDefault="00977851" w:rsidP="00977851">
      <w:pPr>
        <w:ind w:left="360"/>
        <w:jc w:val="both"/>
      </w:pPr>
    </w:p>
    <w:p w:rsidR="00977851" w:rsidRDefault="00977851" w:rsidP="00977851">
      <w:pPr>
        <w:jc w:val="both"/>
      </w:pPr>
    </w:p>
    <w:p w:rsidR="00977851" w:rsidRDefault="00977851" w:rsidP="00977851">
      <w:pPr>
        <w:jc w:val="both"/>
        <w:rPr>
          <w:b/>
        </w:rPr>
      </w:pPr>
      <w:r>
        <w:rPr>
          <w:b/>
        </w:rPr>
        <w:t xml:space="preserve">                                                     </w:t>
      </w:r>
    </w:p>
    <w:p w:rsidR="00977851" w:rsidRDefault="00977851" w:rsidP="00977851">
      <w:pPr>
        <w:rPr>
          <w:b/>
        </w:rPr>
      </w:pPr>
      <w:r>
        <w:rPr>
          <w:b/>
        </w:rPr>
        <w:lastRenderedPageBreak/>
        <w:t xml:space="preserve">                                        </w:t>
      </w:r>
      <w:r>
        <w:rPr>
          <w:b/>
          <w:lang w:val="en-US"/>
        </w:rPr>
        <w:t>III</w:t>
      </w:r>
      <w:r>
        <w:rPr>
          <w:b/>
        </w:rPr>
        <w:t>.   Сроки и этапы реализации Программы</w:t>
      </w:r>
    </w:p>
    <w:p w:rsidR="00977851" w:rsidRDefault="00977851" w:rsidP="00977851">
      <w:pPr>
        <w:rPr>
          <w:b/>
        </w:rPr>
      </w:pPr>
    </w:p>
    <w:p w:rsidR="00977851" w:rsidRDefault="001A023C" w:rsidP="00977851">
      <w:pPr>
        <w:jc w:val="both"/>
      </w:pPr>
      <w:r>
        <w:t>Программа реализуется в 2013-2015</w:t>
      </w:r>
      <w:r w:rsidR="00977851">
        <w:t xml:space="preserve"> годах.</w:t>
      </w:r>
    </w:p>
    <w:p w:rsidR="00977851" w:rsidRDefault="00977851" w:rsidP="00977851">
      <w:pPr>
        <w:jc w:val="both"/>
      </w:pPr>
      <w:r>
        <w:t>Важными индикаторами и показателями, позволяющими оценить ход реализации Программы, являются:</w:t>
      </w:r>
    </w:p>
    <w:p w:rsidR="00977851" w:rsidRPr="00592F14" w:rsidRDefault="00977851" w:rsidP="00977851">
      <w:pPr>
        <w:numPr>
          <w:ilvl w:val="0"/>
          <w:numId w:val="3"/>
        </w:numPr>
        <w:jc w:val="both"/>
        <w:rPr>
          <w:b/>
        </w:rPr>
      </w:pPr>
      <w:r>
        <w:t>количество молодых семей, улучшивших жилищные условия при оказании поддержки за</w:t>
      </w:r>
      <w:r w:rsidR="001A023C">
        <w:t xml:space="preserve"> счет средств бюджета сельского  поселения  – 6</w:t>
      </w:r>
      <w:r>
        <w:t>;</w:t>
      </w:r>
    </w:p>
    <w:p w:rsidR="00977851" w:rsidRPr="006D6902" w:rsidRDefault="00977851" w:rsidP="00977851">
      <w:pPr>
        <w:numPr>
          <w:ilvl w:val="0"/>
          <w:numId w:val="3"/>
        </w:numPr>
        <w:jc w:val="both"/>
      </w:pPr>
      <w:r>
        <w:t>площадь жилья, приобретенного (построенного) при использо</w:t>
      </w:r>
      <w:r w:rsidR="001A023C">
        <w:t>вании средств бюджета сельского</w:t>
      </w:r>
      <w:r w:rsidR="00C23B2E">
        <w:t xml:space="preserve">  поселения  – не менее 324</w:t>
      </w:r>
      <w:r w:rsidR="00A95CAE">
        <w:t xml:space="preserve"> </w:t>
      </w:r>
      <w:r>
        <w:t xml:space="preserve"> квадратных метров.</w:t>
      </w:r>
    </w:p>
    <w:p w:rsidR="00977851" w:rsidRDefault="00977851" w:rsidP="00977851">
      <w:pPr>
        <w:ind w:left="4740"/>
        <w:rPr>
          <w:b/>
        </w:rPr>
      </w:pPr>
    </w:p>
    <w:p w:rsidR="00977851" w:rsidRDefault="00977851" w:rsidP="00977851">
      <w:pPr>
        <w:rPr>
          <w:b/>
        </w:rPr>
      </w:pPr>
      <w:r>
        <w:rPr>
          <w:b/>
        </w:rPr>
        <w:t xml:space="preserve">              </w:t>
      </w:r>
      <w:r>
        <w:rPr>
          <w:b/>
          <w:lang w:val="en-US"/>
        </w:rPr>
        <w:t>IV</w:t>
      </w:r>
      <w:r>
        <w:rPr>
          <w:b/>
        </w:rPr>
        <w:t xml:space="preserve">. Оценка социально-экономической эффективности и ожидаемые </w:t>
      </w:r>
    </w:p>
    <w:p w:rsidR="00977851" w:rsidRDefault="00977851" w:rsidP="00977851">
      <w:r>
        <w:rPr>
          <w:b/>
        </w:rPr>
        <w:t xml:space="preserve">                                     результаты реализации Программы</w:t>
      </w:r>
    </w:p>
    <w:p w:rsidR="00977851" w:rsidRDefault="00977851" w:rsidP="00977851"/>
    <w:p w:rsidR="00977851" w:rsidRPr="00FC2ED5" w:rsidRDefault="00977851" w:rsidP="00977851">
      <w:pPr>
        <w:autoSpaceDE w:val="0"/>
        <w:autoSpaceDN w:val="0"/>
        <w:adjustRightInd w:val="0"/>
        <w:ind w:firstLine="900"/>
        <w:jc w:val="both"/>
      </w:pPr>
      <w:r w:rsidRPr="00FC2ED5">
        <w:t xml:space="preserve">     Успешное выполнение мероп</w:t>
      </w:r>
      <w:r w:rsidR="001A023C">
        <w:t>риятий Программы позволит в 2013</w:t>
      </w:r>
      <w:r w:rsidRPr="00FC2ED5">
        <w:t>-201</w:t>
      </w:r>
      <w:r w:rsidR="001A023C">
        <w:t>5</w:t>
      </w:r>
      <w:r w:rsidRPr="00FC2ED5">
        <w:t xml:space="preserve"> годах обеспечить жильем молодые семьи, нуждающиеся в жилых помещениях, изъявившие желание участвовать в Программе, а также позволит обеспечить:</w:t>
      </w:r>
    </w:p>
    <w:p w:rsidR="00977851" w:rsidRPr="00FC2ED5" w:rsidRDefault="00977851" w:rsidP="00977851">
      <w:pPr>
        <w:autoSpaceDE w:val="0"/>
        <w:autoSpaceDN w:val="0"/>
        <w:adjustRightInd w:val="0"/>
        <w:ind w:firstLine="900"/>
        <w:jc w:val="both"/>
      </w:pPr>
      <w:r w:rsidRPr="00FC2ED5">
        <w:t xml:space="preserve"> – привлечение в жилищную сферу дополнительных финансовых средств банков и других организаций, предоставляющих ипотечные жилищные кредиты и займы;</w:t>
      </w:r>
    </w:p>
    <w:p w:rsidR="00977851" w:rsidRPr="00FC2ED5" w:rsidRDefault="00977851" w:rsidP="00977851">
      <w:pPr>
        <w:autoSpaceDE w:val="0"/>
        <w:autoSpaceDN w:val="0"/>
        <w:adjustRightInd w:val="0"/>
        <w:ind w:firstLine="900"/>
        <w:jc w:val="both"/>
      </w:pPr>
      <w:r w:rsidRPr="00FC2ED5">
        <w:t xml:space="preserve"> – привлечение собственных сре</w:t>
      </w:r>
      <w:proofErr w:type="gramStart"/>
      <w:r w:rsidRPr="00FC2ED5">
        <w:t>дств гр</w:t>
      </w:r>
      <w:proofErr w:type="gramEnd"/>
      <w:r w:rsidRPr="00FC2ED5">
        <w:t>аждан;</w:t>
      </w:r>
    </w:p>
    <w:p w:rsidR="00977851" w:rsidRPr="00FC2ED5" w:rsidRDefault="00977851" w:rsidP="00977851">
      <w:pPr>
        <w:autoSpaceDE w:val="0"/>
        <w:autoSpaceDN w:val="0"/>
        <w:adjustRightInd w:val="0"/>
        <w:ind w:firstLine="900"/>
        <w:jc w:val="both"/>
      </w:pPr>
      <w:r w:rsidRPr="00FC2ED5">
        <w:t xml:space="preserve"> – развитие и закрепление положительных демографических тенденций в обществе;</w:t>
      </w:r>
    </w:p>
    <w:p w:rsidR="00977851" w:rsidRPr="00FC2ED5" w:rsidRDefault="00977851" w:rsidP="00977851">
      <w:pPr>
        <w:autoSpaceDE w:val="0"/>
        <w:autoSpaceDN w:val="0"/>
        <w:adjustRightInd w:val="0"/>
        <w:ind w:firstLine="900"/>
        <w:jc w:val="both"/>
      </w:pPr>
      <w:r w:rsidRPr="00FC2ED5">
        <w:t xml:space="preserve"> – укрепление семейных отношений и снижение уровня соци</w:t>
      </w:r>
      <w:r>
        <w:t>альной напряженности в обществе.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- развитие системы ипотечного жилищного кредитования.</w:t>
      </w:r>
    </w:p>
    <w:p w:rsidR="00977851" w:rsidRPr="006D6902" w:rsidRDefault="00977851" w:rsidP="00977851">
      <w:pPr>
        <w:autoSpaceDE w:val="0"/>
        <w:autoSpaceDN w:val="0"/>
        <w:adjustRightInd w:val="0"/>
        <w:ind w:firstLine="540"/>
        <w:jc w:val="both"/>
        <w:outlineLvl w:val="1"/>
      </w:pP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  <w:r w:rsidRPr="00FC2ED5">
        <w:rPr>
          <w:b/>
          <w:lang w:val="en-US"/>
        </w:rPr>
        <w:t>V</w:t>
      </w:r>
      <w:r w:rsidRPr="00FC2ED5">
        <w:rPr>
          <w:b/>
        </w:rPr>
        <w:t>. Участники и механизм реализации программы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Участником Программы может быть молодая семья, в том числе неполная молодая семья, состоящая из одного молодого родителя и одного и более детей, соответствующая следующим условиям: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 xml:space="preserve">- возраст каждого из супругов либо одного родителя </w:t>
      </w:r>
      <w:proofErr w:type="gramStart"/>
      <w:r w:rsidRPr="00FC2ED5">
        <w:t>в неполной семье на день принятия уполномоченным органом решения о включении молодой семьи в список претендентов на получение</w:t>
      </w:r>
      <w:proofErr w:type="gramEnd"/>
      <w:r w:rsidRPr="00FC2ED5">
        <w:t xml:space="preserve"> социальной выплаты в планируемом году не превышает 35 лет;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 xml:space="preserve">- семья признана нуждающейся в улучшении жилищных условий. </w:t>
      </w:r>
      <w:proofErr w:type="gramStart"/>
      <w:r w:rsidRPr="00FC2ED5">
        <w:t xml:space="preserve">Под нуждающимися в улучшении жилищных условий понимаются молодые семьи, поставленные на учет в качестве нуждающихся в улучшении жилищных условий до 1 марта 2005 года, а также молодые семьи, признанные нуждающимися в улучшении жилищных условий после 1 марта 2005 года по тем же основаниям, которые установлены </w:t>
      </w:r>
      <w:r>
        <w:t>статьей 51 Жилищного К</w:t>
      </w:r>
      <w:r w:rsidRPr="00FC2ED5">
        <w:t>одекса Российской Федерации для признания граждан нуждающимися в жилых помещениях, предоставляемых по</w:t>
      </w:r>
      <w:proofErr w:type="gramEnd"/>
      <w:r w:rsidRPr="00FC2ED5">
        <w:t xml:space="preserve"> договорам социального найма;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- наличие у семьи доходов либо иных денежных средств, достаточных для оплаты стоимости жилья в части, превышающей размер предоставляемой социальной выплаты.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Программа предусматривает оказание финансовой помощи молодой семье - участнику Программы в виде социальной выплаты.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 xml:space="preserve">Социальная выплата используется для компенсации части затрат, производимых молодой семьей - участницей Программы, на приобретение (строительство) жилья на территории </w:t>
      </w:r>
      <w:r w:rsidR="001A023C">
        <w:t>Великосельского сельского поселения</w:t>
      </w:r>
      <w:r w:rsidRPr="00FC2ED5">
        <w:t>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 xml:space="preserve">Социальная выплата предоставляется на приобретение у любых физических и (или) юридических лиц одного (нескольких) жилого помещения (жилых помещений), в том числе на уплату первоначального взноса при получении ипотечного жилищного кредита или займа на приобретение жилого помещения или строительство индивидуального жилья, отвечающего установленным санитарным и техническим требованиям. </w:t>
      </w:r>
      <w:proofErr w:type="gramStart"/>
      <w:r w:rsidRPr="00FC2ED5">
        <w:t xml:space="preserve">Социальная выплата может быть использована молодой семьей, которая является членом жилищного накопительного кооператива и для которой кооперативом приобретено жилое помещение, для осуществления </w:t>
      </w:r>
      <w:r w:rsidRPr="00FC2ED5">
        <w:lastRenderedPageBreak/>
        <w:t>последнего платежа в счет уплаты паевого взноса в полном размере, после чего данное жилое помещение переходит в собственность молодой семьи, а также на погашение основной суммы долга и уплату процентов по этим ипотечным жилищным кредитам или займам, за</w:t>
      </w:r>
      <w:proofErr w:type="gramEnd"/>
      <w:r w:rsidRPr="00FC2ED5">
        <w:t xml:space="preserve"> исключением иных процентов, штрафов, комиссий и пеней за просрочку исполнения обязательств по этим кредитам или займам.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В качестве механизма доведения социальной выплаты до молодой семьи используется свидетельство на приобретение жилья (далее - свидетельство). Свидетельство является именным документом, удостоверяющим право молодой семьи на получение социальной выплаты. Свидетельство не является ценной бумагой, не подлежит передаче другому лицу, кроме случаев, предусмотренных законодательством Российской Федерации.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Срок действия свидетельства составляет 9 месяцев от даты выдачи, указанной в свидетельстве.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Размер социальной выплаты, предоставляемой молодой семье, указывается в свидетельстве и является неизменным на весь срок действия свидетельства. Расчет размера социальной выплаты производится на дату выдачи свидетельства, указанную в бланке свидетельства.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proofErr w:type="gramStart"/>
      <w:r w:rsidRPr="00FC2ED5">
        <w:t xml:space="preserve">Расчет размера социальной выплаты производится исходя из нормы общей площади жилого помещения, установленной для семей разной численности, количества членов молодой семьи и норматива стоимости 1 квадратного метра общей площади жилья по </w:t>
      </w:r>
      <w:r>
        <w:t>Гаврилов-Ямскому району</w:t>
      </w:r>
      <w:r w:rsidRPr="00FC2ED5">
        <w:t>.</w:t>
      </w:r>
      <w:proofErr w:type="gramEnd"/>
      <w:r w:rsidRPr="00FC2ED5">
        <w:t xml:space="preserve"> Норматив стоимости 1 квадратного метра общей площади жилья устанавливается администрацией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r w:rsidRPr="00FC2ED5">
        <w:t>и не должен превышать среднюю рыночную стоимость 1 квадратного метра общей площади жилья по Ярославской области, определяемую уполномоченным Правительством Российской Федерации федеральным органом исполнительной власти.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Размер общей площади жилого помещения, с учетом которой определяется размер социальной выплаты, составляет: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 xml:space="preserve">- для семьи численностью 2 человека (молодые супруги или 1 молодой родитель и ребенок) - </w:t>
      </w:r>
      <w:smartTag w:uri="urn:schemas-microsoft-com:office:smarttags" w:element="metricconverter">
        <w:smartTagPr>
          <w:attr w:name="ProductID" w:val="42 кв. м"/>
        </w:smartTagPr>
        <w:r w:rsidRPr="00FC2ED5">
          <w:t>42 кв. м</w:t>
        </w:r>
      </w:smartTag>
      <w:r w:rsidRPr="00FC2ED5">
        <w:t>;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 xml:space="preserve">- для семьи численностью 3 и более человек, включающей, помимо молодых супругов, 1 и более детей (либо семьи, состоящей из 1 молодого родителя и 2-х и более детей) - по </w:t>
      </w:r>
      <w:smartTag w:uri="urn:schemas-microsoft-com:office:smarttags" w:element="metricconverter">
        <w:smartTagPr>
          <w:attr w:name="ProductID" w:val="18 кв. м"/>
        </w:smartTagPr>
        <w:r w:rsidRPr="00FC2ED5">
          <w:t>18 кв. м</w:t>
        </w:r>
      </w:smartTag>
      <w:r w:rsidRPr="00FC2ED5">
        <w:t xml:space="preserve"> на каждого члена семьи.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Средняя стоимость жилья, принимаемая при расчете размера социальной выплаты, определяется по формуле: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proofErr w:type="spellStart"/>
      <w:r w:rsidRPr="00FC2ED5">
        <w:t>СтЖ</w:t>
      </w:r>
      <w:proofErr w:type="spellEnd"/>
      <w:r w:rsidRPr="00FC2ED5">
        <w:t xml:space="preserve"> = Н x РЖ,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 xml:space="preserve">где: </w:t>
      </w:r>
      <w:proofErr w:type="spellStart"/>
      <w:r w:rsidRPr="00FC2ED5">
        <w:t>СтЖ</w:t>
      </w:r>
      <w:proofErr w:type="spellEnd"/>
      <w:r w:rsidRPr="00FC2ED5">
        <w:t xml:space="preserve"> - средняя стоимость жилья, принимаемая при расчете размера социальной выплаты; Н -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FC2ED5">
          <w:t>1 кв. м</w:t>
        </w:r>
      </w:smartTag>
      <w:r w:rsidRPr="00FC2ED5">
        <w:t xml:space="preserve"> общей площади жилья по муниципальному образованию; РЖ - размер общей площади жилого помещения, определяемый в соответствии с численностью семьи.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Размер социальной выплаты составляет: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proofErr w:type="gramStart"/>
      <w:r w:rsidRPr="00FC2ED5">
        <w:t>- (75 - 30 x КБО) процентов, округленных до целого числа, расчетной (средней) стоимости жилья ((57,5 - 22,5 x КБО) процентов, округленных до целого числа, - за счет средств федерального и (или) областного бюджетов (17,5 - 7,5 x КБО) процентов, округленных до целого числа, - за счет средств местного бюджета) - для молодых семей, не имеющих детей, где КБО - показатель уровня бюджетной обеспеченности Ярославской области после распределения</w:t>
      </w:r>
      <w:proofErr w:type="gramEnd"/>
      <w:r w:rsidRPr="00FC2ED5">
        <w:t xml:space="preserve"> средств из федерального фонда финансовой поддержки субъектов Российской Федерации;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proofErr w:type="gramStart"/>
      <w:r w:rsidRPr="00FC2ED5">
        <w:t xml:space="preserve">- (79 - 30 x КБО) процентов, округленных до целого числа, расчетной (средней) стоимости жилья ((60 - 22,5 x КБО) процентов, округленных до целого числа, - за счет средств федерального и (или) областного бюджетов (20 - 7,5 x КБО) процентов, округленных до целого числа, - за счет средств местного бюджета) - для молодых семей, имеющих одного и </w:t>
      </w:r>
      <w:r w:rsidRPr="00FC2ED5">
        <w:lastRenderedPageBreak/>
        <w:t>более ребенка, а также неполных молодых семей, состоящих из одного</w:t>
      </w:r>
      <w:proofErr w:type="gramEnd"/>
      <w:r w:rsidRPr="00FC2ED5">
        <w:t xml:space="preserve"> молодого родителя и одного и более ребенка.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 xml:space="preserve">Площадь приобретаемого жилого помещения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установленной в целях принятия данной категории граждан на учет в качестве нуждающихся в улучшении жилищных условий. Приобретение (строительство) жилья участником Программы </w:t>
      </w:r>
      <w:proofErr w:type="gramStart"/>
      <w:r w:rsidRPr="00FC2ED5">
        <w:t>менее учетной</w:t>
      </w:r>
      <w:proofErr w:type="gramEnd"/>
      <w:r w:rsidRPr="00FC2ED5">
        <w:t xml:space="preserve"> нормы общей площади жилья, установленной по </w:t>
      </w:r>
      <w:r w:rsidR="001A023C">
        <w:t>Великосельскому сельскому поселению</w:t>
      </w:r>
      <w:r w:rsidRPr="00FC2ED5">
        <w:t>, противоречит целям Программы и не подлежит финансированию за счет средств настоящей Программы.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Обязательным условием предоставления социальной выплаты участнику Программы является оформление долевой собственности на приобретаемое (строящееся) жилье на всех членов семьи.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 xml:space="preserve">В случае если владелец свидетельства по какой-либо причине не смог решить свою жилищную проблему в установленный срок действия свидетельства и не воспользовался правом на получение выделенной ему социальной выплаты, он сдает свидетельство в администрацию </w:t>
      </w:r>
      <w:r w:rsidR="001A023C">
        <w:t xml:space="preserve">Великосельского сельского поселения </w:t>
      </w:r>
      <w:r>
        <w:t xml:space="preserve"> </w:t>
      </w:r>
      <w:r w:rsidRPr="00FC2ED5">
        <w:t>и сохраняет право на улучшение жилищных условий в соответствии с законодательством Российской Федерации.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Механизм реализации Программы разработан в соответствии с действующими федеральными и областными законодательными актами. Таким образом, эффективность использования выделенных на реализацию Программы средств бюджетов всех уровней обеспечивается за счет: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- исключения возможности нецелевого использования бюджетных средств;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- "прозрачности" использования бюджетных средств;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- государственного регулирования порядка расчета размера и предоставления социальных выплат;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- адресного предоставления бюджетных средств;</w:t>
      </w:r>
    </w:p>
    <w:p w:rsidR="00977851" w:rsidRPr="00FC2ED5" w:rsidRDefault="00977851" w:rsidP="00977851">
      <w:pPr>
        <w:autoSpaceDE w:val="0"/>
        <w:autoSpaceDN w:val="0"/>
        <w:adjustRightInd w:val="0"/>
        <w:ind w:firstLine="540"/>
        <w:jc w:val="both"/>
      </w:pPr>
      <w:r w:rsidRPr="00FC2ED5">
        <w:t>- привлечения молодыми семьями собственных, кредитных и заемных сре</w:t>
      </w:r>
      <w:proofErr w:type="gramStart"/>
      <w:r w:rsidRPr="00FC2ED5">
        <w:t>дств дл</w:t>
      </w:r>
      <w:proofErr w:type="gramEnd"/>
      <w:r w:rsidRPr="00FC2ED5">
        <w:t>я приобретения жилья или строительства индивидуального жилья.</w:t>
      </w:r>
    </w:p>
    <w:p w:rsidR="00977851" w:rsidRPr="00FC2ED5" w:rsidRDefault="00977851" w:rsidP="00977851">
      <w:pPr>
        <w:jc w:val="both"/>
      </w:pPr>
    </w:p>
    <w:p w:rsidR="00977851" w:rsidRDefault="00977851" w:rsidP="00977851">
      <w:pPr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>. Механизм реализации и порядок контроля за ходом</w:t>
      </w:r>
    </w:p>
    <w:p w:rsidR="00977851" w:rsidRDefault="00977851" w:rsidP="00977851">
      <w:pPr>
        <w:jc w:val="center"/>
        <w:rPr>
          <w:b/>
        </w:rPr>
      </w:pPr>
      <w:r>
        <w:rPr>
          <w:b/>
        </w:rPr>
        <w:t>реализации Программы</w:t>
      </w:r>
    </w:p>
    <w:p w:rsidR="00977851" w:rsidRPr="006D6902" w:rsidRDefault="00977851" w:rsidP="00977851">
      <w:pPr>
        <w:rPr>
          <w:b/>
          <w:color w:val="CC99FF"/>
        </w:rPr>
      </w:pPr>
    </w:p>
    <w:p w:rsidR="00977851" w:rsidRDefault="00977851" w:rsidP="00977851">
      <w:pPr>
        <w:jc w:val="both"/>
      </w:pPr>
      <w:r>
        <w:t xml:space="preserve">     Реализация Программы осуществл</w:t>
      </w:r>
      <w:r w:rsidR="001A023C">
        <w:t>яется  Администрацией Великосельского сельского поселения</w:t>
      </w:r>
      <w:r>
        <w:t>. В рамках  Пр</w:t>
      </w:r>
      <w:r w:rsidR="001A023C">
        <w:t>ограммы Администрация Великосельского сельского</w:t>
      </w:r>
      <w:r>
        <w:t xml:space="preserve"> поселения осуществляет:</w:t>
      </w:r>
    </w:p>
    <w:p w:rsidR="00977851" w:rsidRDefault="00977851" w:rsidP="00977851">
      <w:pPr>
        <w:ind w:firstLine="900"/>
        <w:jc w:val="both"/>
      </w:pPr>
      <w:r>
        <w:t>- разработку и утверждение целевой программы обеспечения жильем молодых семей;</w:t>
      </w:r>
    </w:p>
    <w:p w:rsidR="00977851" w:rsidRDefault="00977851" w:rsidP="00977851">
      <w:pPr>
        <w:ind w:firstLine="900"/>
        <w:jc w:val="both"/>
      </w:pPr>
      <w:r>
        <w:t>-формирование необходимой для выполнения указанной программы нормативно-правовой базы в соответствии с действующим законодательством;</w:t>
      </w:r>
    </w:p>
    <w:p w:rsidR="00977851" w:rsidRDefault="00977851" w:rsidP="00977851">
      <w:pPr>
        <w:ind w:firstLine="900"/>
        <w:jc w:val="both"/>
      </w:pPr>
      <w:r>
        <w:t>-определение должностных лиц, ответственных за  реализацию Программы;</w:t>
      </w:r>
    </w:p>
    <w:p w:rsidR="00977851" w:rsidRDefault="00977851" w:rsidP="00977851">
      <w:pPr>
        <w:ind w:firstLine="900"/>
        <w:jc w:val="both"/>
      </w:pPr>
      <w:r>
        <w:t>- формирование списков молодых семей,</w:t>
      </w:r>
      <w:r w:rsidR="001A023C">
        <w:t xml:space="preserve"> проживающих на территории Великосельского сельского поселения</w:t>
      </w:r>
      <w:r>
        <w:t>, претендующих на государственную поддержку за счет средств областного  бюджета;</w:t>
      </w:r>
    </w:p>
    <w:p w:rsidR="00977851" w:rsidRDefault="00977851" w:rsidP="00977851">
      <w:pPr>
        <w:ind w:firstLine="900"/>
        <w:jc w:val="both"/>
      </w:pPr>
      <w:r>
        <w:t>- ежегодное определение объема средств, в</w:t>
      </w:r>
      <w:r w:rsidR="001A023C">
        <w:t>ыделяемых из бюджета сельского</w:t>
      </w:r>
      <w:r>
        <w:t xml:space="preserve"> поселения  на реализацию мероприятий Программы;</w:t>
      </w:r>
    </w:p>
    <w:p w:rsidR="00977851" w:rsidRDefault="00977851" w:rsidP="00977851">
      <w:pPr>
        <w:ind w:firstLine="900"/>
        <w:jc w:val="both"/>
      </w:pPr>
      <w:r>
        <w:t>- расходование финансовых средств, направленных на реализацию Программы;</w:t>
      </w:r>
    </w:p>
    <w:p w:rsidR="00977851" w:rsidRDefault="00977851" w:rsidP="00977851">
      <w:pPr>
        <w:ind w:firstLine="900"/>
        <w:jc w:val="both"/>
      </w:pPr>
      <w:r>
        <w:t>- выдача молодым семьям в установленном порядке свидетельств на получение социальной выплаты на приобретение (строительство) жилья исходя из объемов финансирования, предусмотренных на эти цели в бюджете городского  поселения, а также объемов финансирования за счет средств областного и федерального бюджетов;</w:t>
      </w:r>
    </w:p>
    <w:p w:rsidR="00977851" w:rsidRDefault="00977851" w:rsidP="00977851">
      <w:pPr>
        <w:ind w:firstLine="900"/>
        <w:jc w:val="both"/>
      </w:pPr>
      <w:r>
        <w:t>- контроль и предоставление отчетности о расходовании бюджетных средств, направляемых на реализацию Программы.</w:t>
      </w:r>
    </w:p>
    <w:p w:rsidR="00977851" w:rsidRDefault="00977851" w:rsidP="00977851">
      <w:pPr>
        <w:jc w:val="both"/>
      </w:pPr>
      <w:r>
        <w:t xml:space="preserve">      Источниками финансирования Программы в установленном порядке могут  являться:</w:t>
      </w:r>
    </w:p>
    <w:p w:rsidR="00977851" w:rsidRDefault="001A023C" w:rsidP="00977851">
      <w:pPr>
        <w:jc w:val="both"/>
      </w:pPr>
      <w:r>
        <w:lastRenderedPageBreak/>
        <w:t>- средства  бюджета Великосельского сельского поселения</w:t>
      </w:r>
      <w:r w:rsidR="00977851">
        <w:t>, направляемые на реализацию Программы;</w:t>
      </w:r>
    </w:p>
    <w:p w:rsidR="00977851" w:rsidRDefault="00977851" w:rsidP="00977851">
      <w:pPr>
        <w:jc w:val="both"/>
      </w:pPr>
      <w:r>
        <w:t>- средства областного бюджета,</w:t>
      </w:r>
      <w:r w:rsidR="001A023C">
        <w:t xml:space="preserve"> передаваемые бюджету Великосельского сельского поселения </w:t>
      </w:r>
      <w:r>
        <w:t xml:space="preserve"> для реализации областной и муниципальной программ;</w:t>
      </w:r>
    </w:p>
    <w:p w:rsidR="00977851" w:rsidRDefault="00977851" w:rsidP="00977851">
      <w:pPr>
        <w:jc w:val="both"/>
      </w:pPr>
      <w:r>
        <w:t>- средства  федерального бюджета, полученные в установленном порядке для реализации Программы;</w:t>
      </w:r>
    </w:p>
    <w:p w:rsidR="00977851" w:rsidRDefault="00977851" w:rsidP="00977851">
      <w:pPr>
        <w:jc w:val="both"/>
      </w:pPr>
      <w:r>
        <w:t>- внебюджетные источники, в том числе:</w:t>
      </w:r>
    </w:p>
    <w:p w:rsidR="00977851" w:rsidRDefault="00977851" w:rsidP="00977851">
      <w:pPr>
        <w:jc w:val="both"/>
      </w:pPr>
      <w:r>
        <w:t xml:space="preserve">-собственные средства молодых семей, используемые для частичной оплаты стоимости приобретения (строительства) жилья, а также средства предприятий и организаций </w:t>
      </w:r>
      <w:proofErr w:type="gramStart"/>
      <w:r>
        <w:t>Гаврилов-Ямского</w:t>
      </w:r>
      <w:proofErr w:type="gramEnd"/>
      <w:r>
        <w:t xml:space="preserve"> муниципального района, заинтересованных в реализации Программы;</w:t>
      </w:r>
    </w:p>
    <w:p w:rsidR="00977851" w:rsidRDefault="00977851" w:rsidP="00977851">
      <w:pPr>
        <w:jc w:val="both"/>
      </w:pPr>
      <w:r>
        <w:t>- средства кредитных организаций, используемые для кредитования молодых семей, в том числе под залог приобретаемого (строящегося) жилья и (или) земельных участков, выделенных под жилищное строительство.</w:t>
      </w:r>
    </w:p>
    <w:p w:rsidR="00977851" w:rsidRDefault="001A023C" w:rsidP="00977851">
      <w:pPr>
        <w:jc w:val="both"/>
      </w:pPr>
      <w:r>
        <w:t xml:space="preserve">     Администрация Великосельского сельского поселения </w:t>
      </w:r>
      <w:r w:rsidR="00977851">
        <w:t xml:space="preserve"> осуществляет  общее руководство и </w:t>
      </w:r>
      <w:proofErr w:type="gramStart"/>
      <w:r w:rsidR="00977851">
        <w:t>контроль за</w:t>
      </w:r>
      <w:proofErr w:type="gramEnd"/>
      <w:r w:rsidR="00977851">
        <w:t xml:space="preserve"> выполнением Программы,  координацию и мониторинг работ по реализации Программы, ежеквартально, а также по итогам года представляет Департаменту по делам  молодежи, физической культуре и спорту  Ярославской области   сведения о ее реализации.</w:t>
      </w:r>
    </w:p>
    <w:p w:rsidR="00977851" w:rsidRDefault="00977851" w:rsidP="00977851">
      <w:pPr>
        <w:jc w:val="both"/>
      </w:pPr>
      <w:r>
        <w:br/>
      </w:r>
    </w:p>
    <w:p w:rsidR="00977851" w:rsidRDefault="00977851" w:rsidP="00977851"/>
    <w:p w:rsidR="00977851" w:rsidRPr="00CD77B1" w:rsidRDefault="00977851" w:rsidP="00977851">
      <w:pPr>
        <w:autoSpaceDE w:val="0"/>
        <w:autoSpaceDN w:val="0"/>
        <w:adjustRightInd w:val="0"/>
        <w:jc w:val="center"/>
        <w:rPr>
          <w:b/>
        </w:rPr>
      </w:pPr>
      <w:r w:rsidRPr="00CD77B1">
        <w:rPr>
          <w:b/>
        </w:rPr>
        <w:t xml:space="preserve">ПЕРЕЧЕНЬ ОСНОВНЫХ МЕРОПРИЯТИЙ </w:t>
      </w:r>
    </w:p>
    <w:p w:rsidR="00977851" w:rsidRPr="00CD77B1" w:rsidRDefault="00977851" w:rsidP="00977851">
      <w:pPr>
        <w:autoSpaceDE w:val="0"/>
        <w:autoSpaceDN w:val="0"/>
        <w:adjustRightInd w:val="0"/>
        <w:jc w:val="center"/>
        <w:rPr>
          <w:b/>
        </w:rPr>
      </w:pPr>
      <w:r w:rsidRPr="00CD77B1">
        <w:rPr>
          <w:b/>
        </w:rPr>
        <w:t xml:space="preserve">ПО РЕАЛИЗАЦИИ МУНИЦИПАЛЬНОЙ ЦЕЛЕВОЙ ПРОГРАММЫ «ОБЕСПЕЧЕНИЕ ЖИЛЬЕМ МОЛОДЫХ СЕМЕЙ </w:t>
      </w:r>
    </w:p>
    <w:p w:rsidR="00977851" w:rsidRPr="00CD77B1" w:rsidRDefault="00977851" w:rsidP="00977851">
      <w:pPr>
        <w:autoSpaceDE w:val="0"/>
        <w:autoSpaceDN w:val="0"/>
        <w:adjustRightInd w:val="0"/>
        <w:jc w:val="center"/>
        <w:rPr>
          <w:b/>
        </w:rPr>
      </w:pPr>
      <w:r w:rsidRPr="00CD77B1">
        <w:rPr>
          <w:b/>
        </w:rPr>
        <w:t xml:space="preserve">В </w:t>
      </w:r>
      <w:r w:rsidR="001A023C">
        <w:rPr>
          <w:b/>
        </w:rPr>
        <w:t xml:space="preserve">ВЕЛИКОСЕЛЬСКОМ СЕЛЬСКОМ ПОСЕЛЕНИИ </w:t>
      </w:r>
      <w:r w:rsidRPr="00CD77B1">
        <w:rPr>
          <w:b/>
        </w:rPr>
        <w:t xml:space="preserve"> НА 20</w:t>
      </w:r>
      <w:r w:rsidR="001A023C">
        <w:rPr>
          <w:b/>
        </w:rPr>
        <w:t>13</w:t>
      </w:r>
      <w:r w:rsidRPr="00CD77B1">
        <w:rPr>
          <w:b/>
        </w:rPr>
        <w:t xml:space="preserve"> –201</w:t>
      </w:r>
      <w:r w:rsidR="001A023C">
        <w:rPr>
          <w:b/>
        </w:rPr>
        <w:t>5</w:t>
      </w:r>
      <w:r w:rsidRPr="00CD77B1">
        <w:rPr>
          <w:b/>
        </w:rPr>
        <w:t xml:space="preserve"> ГОДЫ»</w:t>
      </w:r>
    </w:p>
    <w:p w:rsidR="00977851" w:rsidRPr="00CD77B1" w:rsidRDefault="00977851" w:rsidP="00977851">
      <w:pPr>
        <w:autoSpaceDE w:val="0"/>
        <w:autoSpaceDN w:val="0"/>
        <w:adjustRightInd w:val="0"/>
        <w:ind w:firstLine="540"/>
        <w:jc w:val="both"/>
      </w:pPr>
    </w:p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140"/>
        <w:gridCol w:w="1800"/>
        <w:gridCol w:w="3780"/>
      </w:tblGrid>
      <w:tr w:rsidR="00977851" w:rsidRPr="009A71E3" w:rsidTr="00FC4137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CD77B1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77B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D77B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CD77B1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7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CD77B1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7B1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CD77B1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7B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977851" w:rsidRPr="00FF5474" w:rsidTr="00FC4137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>Признание молодых семей нуждающимися в жилых помещениях в порядке, установленном законодательством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1A023C" w:rsidP="00FC41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977851"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 –201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7851" w:rsidRPr="00EC1410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1A023C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Жилищная к</w:t>
            </w:r>
            <w:r w:rsidR="00977851">
              <w:rPr>
                <w:rFonts w:ascii="Times New Roman" w:hAnsi="Times New Roman" w:cs="Times New Roman"/>
                <w:sz w:val="24"/>
                <w:szCs w:val="24"/>
              </w:rPr>
              <w:t>омиссия</w:t>
            </w:r>
            <w:r w:rsidR="006852F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Великосельского сельского поселения</w:t>
            </w:r>
            <w:r w:rsidR="00977851">
              <w:rPr>
                <w:rFonts w:ascii="Times New Roman" w:hAnsi="Times New Roman" w:cs="Times New Roman"/>
                <w:sz w:val="24"/>
                <w:szCs w:val="24"/>
              </w:rPr>
              <w:t xml:space="preserve"> по постановке на учет малоимущих граждан, нуждающихся в улучшении жилищных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условий администрации Великосельского сельского поселения </w:t>
            </w:r>
            <w:r w:rsidR="00977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7851" w:rsidRPr="00FF5474" w:rsidTr="00FC4137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банка данных о молодых семьях – участницах Программы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6852F1" w:rsidP="00FC41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–2015</w:t>
            </w:r>
            <w:r w:rsidR="00977851"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организационны</w:t>
            </w:r>
            <w:r w:rsidR="006852F1">
              <w:rPr>
                <w:rFonts w:ascii="Times New Roman" w:hAnsi="Times New Roman" w:cs="Times New Roman"/>
                <w:sz w:val="24"/>
                <w:szCs w:val="24"/>
              </w:rPr>
              <w:t>м вопросам  администрации Великосельского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</w:tr>
      <w:tr w:rsidR="00977851" w:rsidRPr="00FF5474" w:rsidTr="00FC4137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>Утверждение объемов фина</w:t>
            </w:r>
            <w:r w:rsidR="006852F1">
              <w:rPr>
                <w:rFonts w:ascii="Times New Roman" w:hAnsi="Times New Roman" w:cs="Times New Roman"/>
                <w:sz w:val="24"/>
                <w:szCs w:val="24"/>
              </w:rPr>
              <w:t>нсирования из бюджета Великосельского сельского</w:t>
            </w: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6852F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финансов администрации Великосельского сельского</w:t>
            </w:r>
            <w:r w:rsidR="0097785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</w:tr>
      <w:tr w:rsidR="00977851" w:rsidRPr="00FF5474" w:rsidTr="00FC4137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вручение свидетельств участницам  Программы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организационным</w:t>
            </w:r>
            <w:r w:rsidR="006852F1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 администрации Великосельского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</w:tr>
      <w:tr w:rsidR="00977851" w:rsidRPr="00FF5474" w:rsidTr="00FC4137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работы по Программе в средствах массовой информации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организационны</w:t>
            </w:r>
            <w:r w:rsidR="006852F1">
              <w:rPr>
                <w:rFonts w:ascii="Times New Roman" w:hAnsi="Times New Roman" w:cs="Times New Roman"/>
                <w:sz w:val="24"/>
                <w:szCs w:val="24"/>
              </w:rPr>
              <w:t>м вопросам  администрации Великосельского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</w:tr>
      <w:tr w:rsidR="00977851" w:rsidRPr="00FF5474" w:rsidTr="00FC4137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единой базы данных  участников  Программы, оплаченных </w:t>
            </w:r>
            <w:r w:rsidRPr="00EC1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погашенных средств на приобретение жилья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6852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организационным</w:t>
            </w:r>
            <w:r w:rsidR="006852F1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администрации </w:t>
            </w:r>
            <w:r w:rsidR="00685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Великосельского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</w:p>
        </w:tc>
      </w:tr>
      <w:tr w:rsidR="00977851" w:rsidRPr="00FF5474" w:rsidTr="00FC4137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реализации Программы и представление отчетов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Администрацию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организ</w:t>
            </w:r>
            <w:r w:rsidR="006852F1">
              <w:rPr>
                <w:rFonts w:ascii="Times New Roman" w:hAnsi="Times New Roman" w:cs="Times New Roman"/>
                <w:sz w:val="24"/>
                <w:szCs w:val="24"/>
              </w:rPr>
              <w:t>ационным вопросам Администрации Великосельского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</w:tr>
      <w:tr w:rsidR="00977851" w:rsidRPr="009A71E3" w:rsidTr="00FC4137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информационно </w:t>
            </w:r>
            <w:proofErr w:type="gramStart"/>
            <w:r w:rsidRPr="00EC1410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EC1410">
              <w:rPr>
                <w:rFonts w:ascii="Times New Roman" w:hAnsi="Times New Roman" w:cs="Times New Roman"/>
                <w:sz w:val="24"/>
                <w:szCs w:val="24"/>
              </w:rPr>
              <w:t xml:space="preserve">азъяснительной работы среди населения по освещению целей и задач Программы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851" w:rsidRPr="00EC1410" w:rsidRDefault="00977851" w:rsidP="00FC41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41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851" w:rsidRPr="00EC1410" w:rsidRDefault="00977851" w:rsidP="00FC41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организационны</w:t>
            </w:r>
            <w:r w:rsidR="006852F1">
              <w:rPr>
                <w:rFonts w:ascii="Times New Roman" w:hAnsi="Times New Roman" w:cs="Times New Roman"/>
                <w:sz w:val="24"/>
                <w:szCs w:val="24"/>
              </w:rPr>
              <w:t>м вопросам  администрации Великосельского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</w:tr>
    </w:tbl>
    <w:p w:rsidR="00977851" w:rsidRDefault="00977851" w:rsidP="00977851"/>
    <w:p w:rsidR="00977851" w:rsidRDefault="00977851" w:rsidP="00977851"/>
    <w:p w:rsidR="00977851" w:rsidRDefault="00977851" w:rsidP="00977851"/>
    <w:p w:rsidR="00977851" w:rsidRDefault="00977851" w:rsidP="00977851">
      <w:pPr>
        <w:pStyle w:val="2"/>
        <w:jc w:val="right"/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Pr="00187C84" w:rsidRDefault="00977851" w:rsidP="00977851">
      <w:pPr>
        <w:pStyle w:val="1"/>
        <w:jc w:val="right"/>
        <w:rPr>
          <w:rFonts w:ascii="Times New Roman" w:hAnsi="Times New Roman"/>
          <w:sz w:val="24"/>
        </w:rPr>
      </w:pPr>
      <w:r w:rsidRPr="00187C84">
        <w:rPr>
          <w:rFonts w:ascii="Times New Roman" w:hAnsi="Times New Roman"/>
          <w:sz w:val="24"/>
        </w:rPr>
        <w:lastRenderedPageBreak/>
        <w:t>Приложение 1</w:t>
      </w:r>
    </w:p>
    <w:p w:rsidR="00977851" w:rsidRPr="00187C84" w:rsidRDefault="00977851" w:rsidP="00977851">
      <w:pPr>
        <w:pStyle w:val="1"/>
        <w:jc w:val="right"/>
        <w:rPr>
          <w:rFonts w:ascii="Times New Roman" w:hAnsi="Times New Roman"/>
          <w:sz w:val="24"/>
        </w:rPr>
      </w:pPr>
      <w:r w:rsidRPr="00187C84">
        <w:rPr>
          <w:rFonts w:ascii="Times New Roman" w:hAnsi="Times New Roman"/>
          <w:sz w:val="24"/>
        </w:rPr>
        <w:t>к программе «Обеспечение</w:t>
      </w:r>
    </w:p>
    <w:p w:rsidR="00977851" w:rsidRPr="00187C84" w:rsidRDefault="00977851" w:rsidP="00977851">
      <w:pPr>
        <w:pStyle w:val="1"/>
        <w:jc w:val="right"/>
        <w:rPr>
          <w:rFonts w:ascii="Times New Roman" w:hAnsi="Times New Roman"/>
          <w:sz w:val="24"/>
        </w:rPr>
      </w:pPr>
      <w:r w:rsidRPr="00187C84">
        <w:rPr>
          <w:rFonts w:ascii="Times New Roman" w:hAnsi="Times New Roman"/>
          <w:sz w:val="24"/>
        </w:rPr>
        <w:t>жильем молодых</w:t>
      </w:r>
    </w:p>
    <w:p w:rsidR="00977851" w:rsidRPr="00187C84" w:rsidRDefault="006852F1" w:rsidP="00977851">
      <w:pPr>
        <w:pStyle w:val="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семей Великосельского</w:t>
      </w:r>
    </w:p>
    <w:p w:rsidR="00977851" w:rsidRDefault="006852F1" w:rsidP="00977851">
      <w:pPr>
        <w:pStyle w:val="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сельского поселения </w:t>
      </w:r>
      <w:r w:rsidR="00977851" w:rsidRPr="00187C84">
        <w:rPr>
          <w:rFonts w:ascii="Times New Roman" w:hAnsi="Times New Roman"/>
          <w:sz w:val="24"/>
        </w:rPr>
        <w:t xml:space="preserve">» </w:t>
      </w:r>
    </w:p>
    <w:p w:rsidR="00977851" w:rsidRPr="00187C84" w:rsidRDefault="006852F1" w:rsidP="00977851">
      <w:pPr>
        <w:pStyle w:val="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2013-2015</w:t>
      </w:r>
      <w:r w:rsidR="00977851" w:rsidRPr="00187C84">
        <w:rPr>
          <w:rFonts w:ascii="Times New Roman" w:hAnsi="Times New Roman"/>
          <w:sz w:val="24"/>
        </w:rPr>
        <w:t xml:space="preserve"> годы</w:t>
      </w:r>
    </w:p>
    <w:p w:rsidR="00977851" w:rsidRDefault="00977851" w:rsidP="00977851">
      <w:pPr>
        <w:pStyle w:val="1"/>
        <w:jc w:val="center"/>
        <w:rPr>
          <w:b/>
          <w:sz w:val="24"/>
        </w:rPr>
      </w:pPr>
    </w:p>
    <w:p w:rsidR="00977851" w:rsidRPr="00187C84" w:rsidRDefault="00977851" w:rsidP="00977851">
      <w:pPr>
        <w:pStyle w:val="1"/>
        <w:jc w:val="center"/>
        <w:rPr>
          <w:rFonts w:ascii="Times New Roman" w:hAnsi="Times New Roman"/>
          <w:b/>
          <w:sz w:val="24"/>
        </w:rPr>
      </w:pPr>
      <w:r w:rsidRPr="00187C84">
        <w:rPr>
          <w:rFonts w:ascii="Times New Roman" w:hAnsi="Times New Roman"/>
          <w:b/>
          <w:sz w:val="24"/>
        </w:rPr>
        <w:t>Методика оценки эффективности реализации Программы</w:t>
      </w:r>
    </w:p>
    <w:p w:rsidR="00977851" w:rsidRPr="00187C84" w:rsidRDefault="00977851" w:rsidP="00977851">
      <w:pPr>
        <w:pStyle w:val="1"/>
        <w:rPr>
          <w:rFonts w:ascii="Times New Roman" w:hAnsi="Times New Roman"/>
          <w:sz w:val="24"/>
        </w:rPr>
      </w:pPr>
    </w:p>
    <w:p w:rsidR="00977851" w:rsidRPr="00187C84" w:rsidRDefault="00977851" w:rsidP="00977851">
      <w:pPr>
        <w:pStyle w:val="1"/>
        <w:ind w:firstLine="540"/>
        <w:jc w:val="both"/>
        <w:rPr>
          <w:rFonts w:ascii="Times New Roman" w:hAnsi="Times New Roman"/>
          <w:sz w:val="24"/>
        </w:rPr>
      </w:pPr>
      <w:r w:rsidRPr="00187C84">
        <w:rPr>
          <w:rFonts w:ascii="Times New Roman" w:hAnsi="Times New Roman"/>
          <w:sz w:val="24"/>
        </w:rPr>
        <w:t>Оценка эффективности реализации Программы осуществляется государственным заказчиком путём установления степени достижения ожидаемых результатов, а также путём сравнения текущих значений показателей и индикаторов с их целевыми значениями либо значениями на момент начала реализации Программы.</w:t>
      </w:r>
    </w:p>
    <w:p w:rsidR="00977851" w:rsidRPr="00187C84" w:rsidRDefault="00977851" w:rsidP="00977851">
      <w:pPr>
        <w:pStyle w:val="1"/>
        <w:ind w:firstLine="540"/>
        <w:jc w:val="both"/>
        <w:rPr>
          <w:rFonts w:ascii="Times New Roman" w:hAnsi="Times New Roman"/>
          <w:sz w:val="24"/>
        </w:rPr>
      </w:pPr>
      <w:r w:rsidRPr="00187C84">
        <w:rPr>
          <w:rFonts w:ascii="Times New Roman" w:hAnsi="Times New Roman"/>
          <w:sz w:val="24"/>
        </w:rPr>
        <w:t>Эффективность реализации Программы с учётом финансирования оценивается путём соотнесения степени достижения основных целевых показателей Программы с уровнем её финансирования с начала реализации. Комплексный показатель эффективности рассчитывается по формуле:</w:t>
      </w:r>
    </w:p>
    <w:p w:rsidR="00977851" w:rsidRDefault="00977851" w:rsidP="00977851">
      <w:pPr>
        <w:pStyle w:val="1"/>
        <w:ind w:firstLine="540"/>
        <w:jc w:val="both"/>
        <w:rPr>
          <w:sz w:val="24"/>
        </w:rPr>
      </w:pPr>
    </w:p>
    <w:p w:rsidR="00977851" w:rsidRDefault="00A87489" w:rsidP="00977851">
      <w:pPr>
        <w:pStyle w:val="Web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14pt;margin-top:.15pt;width:243.25pt;height:71pt;z-index:251661312" o:allowincell="f">
            <v:imagedata r:id="rId6" o:title=""/>
            <w10:wrap type="square" side="right"/>
          </v:shape>
          <o:OLEObject Type="Embed" ProgID="Equation.3" ShapeID="_x0000_s1027" DrawAspect="Content" ObjectID="_1410949304" r:id="rId7"/>
        </w:pict>
      </w:r>
    </w:p>
    <w:p w:rsidR="00977851" w:rsidRDefault="00977851" w:rsidP="00977851"/>
    <w:p w:rsidR="00977851" w:rsidRDefault="00977851" w:rsidP="00977851">
      <w:pPr>
        <w:pStyle w:val="Web"/>
        <w:rPr>
          <w:rFonts w:ascii="Times New Roman" w:hAnsi="Times New Roman"/>
        </w:rPr>
      </w:pP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br/>
      </w:r>
    </w:p>
    <w:p w:rsidR="00977851" w:rsidRDefault="00977851" w:rsidP="00977851">
      <w:pPr>
        <w:pStyle w:val="Web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где:</w:t>
      </w:r>
    </w:p>
    <w:p w:rsidR="00977851" w:rsidRDefault="00977851" w:rsidP="00977851">
      <w:pPr>
        <w:pStyle w:val="Web"/>
        <w:spacing w:before="0"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Xi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начальн</w:t>
      </w:r>
      <w:proofErr w:type="spellEnd"/>
      <w:r>
        <w:rPr>
          <w:rFonts w:ascii="Times New Roman" w:hAnsi="Times New Roman"/>
        </w:rPr>
        <w:t xml:space="preserve"> - значение i-го целевого показателя (индикатора) на  начало реализации Программы;</w:t>
      </w:r>
    </w:p>
    <w:p w:rsidR="00977851" w:rsidRDefault="00977851" w:rsidP="00977851">
      <w:pPr>
        <w:pStyle w:val="Web"/>
        <w:spacing w:before="0"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Xi</w:t>
      </w:r>
      <w:proofErr w:type="spellEnd"/>
      <w:r>
        <w:rPr>
          <w:rFonts w:ascii="Times New Roman" w:hAnsi="Times New Roman"/>
        </w:rPr>
        <w:t xml:space="preserve"> план - плановое значение показателя;</w:t>
      </w:r>
    </w:p>
    <w:p w:rsidR="00977851" w:rsidRDefault="00977851" w:rsidP="00977851">
      <w:pPr>
        <w:pStyle w:val="Web"/>
        <w:spacing w:before="0"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Xi</w:t>
      </w:r>
      <w:proofErr w:type="spellEnd"/>
      <w:r>
        <w:rPr>
          <w:rFonts w:ascii="Times New Roman" w:hAnsi="Times New Roman"/>
        </w:rPr>
        <w:t xml:space="preserve"> тек - текущее значение показателя;</w:t>
      </w:r>
    </w:p>
    <w:p w:rsidR="00977851" w:rsidRDefault="00977851" w:rsidP="00977851">
      <w:pPr>
        <w:pStyle w:val="Web"/>
        <w:spacing w:before="0" w:after="0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F</w:t>
      </w:r>
      <w:proofErr w:type="gramEnd"/>
      <w:r>
        <w:rPr>
          <w:rFonts w:ascii="Times New Roman" w:hAnsi="Times New Roman"/>
        </w:rPr>
        <w:t>план</w:t>
      </w:r>
      <w:proofErr w:type="spellEnd"/>
      <w:r>
        <w:rPr>
          <w:rFonts w:ascii="Times New Roman" w:hAnsi="Times New Roman"/>
        </w:rPr>
        <w:t xml:space="preserve"> - плановая сумма финансирования по Программе;</w:t>
      </w:r>
    </w:p>
    <w:p w:rsidR="00977851" w:rsidRDefault="00977851" w:rsidP="00977851">
      <w:pPr>
        <w:pStyle w:val="Web"/>
        <w:spacing w:before="0" w:after="0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F</w:t>
      </w:r>
      <w:proofErr w:type="gramEnd"/>
      <w:r>
        <w:rPr>
          <w:rFonts w:ascii="Times New Roman" w:hAnsi="Times New Roman"/>
        </w:rPr>
        <w:t>тек</w:t>
      </w:r>
      <w:proofErr w:type="spellEnd"/>
      <w:r>
        <w:rPr>
          <w:rFonts w:ascii="Times New Roman" w:hAnsi="Times New Roman"/>
        </w:rPr>
        <w:t xml:space="preserve"> -      сумма финансирования на текущую дату;</w:t>
      </w:r>
    </w:p>
    <w:p w:rsidR="00977851" w:rsidRDefault="00977851" w:rsidP="00977851">
      <w:pPr>
        <w:pStyle w:val="Web"/>
        <w:spacing w:before="0"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Ki</w:t>
      </w:r>
      <w:proofErr w:type="spellEnd"/>
      <w:r>
        <w:rPr>
          <w:rFonts w:ascii="Times New Roman" w:hAnsi="Times New Roman"/>
        </w:rPr>
        <w:t xml:space="preserve"> - весовой коэффициент параметра.</w:t>
      </w:r>
    </w:p>
    <w:p w:rsidR="00977851" w:rsidRDefault="00977851" w:rsidP="00977851">
      <w:pPr>
        <w:pStyle w:val="Web"/>
        <w:spacing w:before="0" w:after="0"/>
        <w:jc w:val="both"/>
        <w:rPr>
          <w:rFonts w:ascii="Times New Roman" w:hAnsi="Times New Roman"/>
        </w:rPr>
      </w:pPr>
    </w:p>
    <w:p w:rsidR="00977851" w:rsidRDefault="00977851" w:rsidP="00977851">
      <w:pPr>
        <w:pStyle w:val="Web"/>
        <w:spacing w:before="0" w:after="0"/>
        <w:jc w:val="both"/>
        <w:rPr>
          <w:rFonts w:ascii="Times New Roman" w:hAnsi="Times New Roman"/>
        </w:rPr>
      </w:pPr>
    </w:p>
    <w:p w:rsidR="00977851" w:rsidRPr="00187C84" w:rsidRDefault="00977851" w:rsidP="00977851">
      <w:pPr>
        <w:pStyle w:val="1"/>
        <w:jc w:val="both"/>
        <w:rPr>
          <w:rFonts w:ascii="Times New Roman" w:hAnsi="Times New Roman"/>
          <w:sz w:val="24"/>
        </w:rPr>
      </w:pPr>
      <w:r>
        <w:rPr>
          <w:sz w:val="24"/>
        </w:rPr>
        <w:tab/>
      </w:r>
      <w:r w:rsidRPr="00187C84">
        <w:rPr>
          <w:rFonts w:ascii="Times New Roman" w:hAnsi="Times New Roman"/>
          <w:sz w:val="24"/>
        </w:rPr>
        <w:t>При расчете комплексного показателя эффективности используются следующие основные целевые показатели и их весовые коэффициенты:</w:t>
      </w:r>
      <w:r w:rsidRPr="00187C84">
        <w:rPr>
          <w:rFonts w:ascii="Times New Roman" w:hAnsi="Times New Roman"/>
          <w:sz w:val="24"/>
        </w:rPr>
        <w:br/>
      </w:r>
    </w:p>
    <w:p w:rsidR="00977851" w:rsidRDefault="00977851" w:rsidP="00977851">
      <w:pPr>
        <w:pStyle w:val="1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299"/>
        <w:gridCol w:w="2443"/>
      </w:tblGrid>
      <w:tr w:rsidR="00977851" w:rsidTr="00FC4137">
        <w:tc>
          <w:tcPr>
            <w:tcW w:w="828" w:type="dxa"/>
          </w:tcPr>
          <w:p w:rsidR="00977851" w:rsidRDefault="00977851" w:rsidP="00FC413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99" w:type="dxa"/>
          </w:tcPr>
          <w:p w:rsidR="00977851" w:rsidRDefault="00977851" w:rsidP="00FC4137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2443" w:type="dxa"/>
          </w:tcPr>
          <w:p w:rsidR="00977851" w:rsidRDefault="00977851" w:rsidP="00FC4137">
            <w:pPr>
              <w:jc w:val="center"/>
            </w:pPr>
            <w:r>
              <w:t>Значение весового коэффициента</w:t>
            </w:r>
          </w:p>
        </w:tc>
      </w:tr>
      <w:tr w:rsidR="00977851" w:rsidTr="00FC4137">
        <w:tc>
          <w:tcPr>
            <w:tcW w:w="828" w:type="dxa"/>
          </w:tcPr>
          <w:p w:rsidR="00977851" w:rsidRDefault="00977851" w:rsidP="00FC4137">
            <w:pPr>
              <w:jc w:val="center"/>
            </w:pPr>
            <w:r>
              <w:t>1</w:t>
            </w:r>
          </w:p>
        </w:tc>
        <w:tc>
          <w:tcPr>
            <w:tcW w:w="6299" w:type="dxa"/>
          </w:tcPr>
          <w:p w:rsidR="00977851" w:rsidRDefault="00977851" w:rsidP="00FC4137">
            <w:pPr>
              <w:jc w:val="center"/>
            </w:pPr>
            <w:r>
              <w:t>2</w:t>
            </w:r>
          </w:p>
        </w:tc>
        <w:tc>
          <w:tcPr>
            <w:tcW w:w="2443" w:type="dxa"/>
          </w:tcPr>
          <w:p w:rsidR="00977851" w:rsidRDefault="00977851" w:rsidP="00FC4137">
            <w:pPr>
              <w:jc w:val="center"/>
            </w:pPr>
            <w:r>
              <w:t>3</w:t>
            </w:r>
          </w:p>
        </w:tc>
      </w:tr>
      <w:tr w:rsidR="00977851" w:rsidTr="00FC4137">
        <w:tc>
          <w:tcPr>
            <w:tcW w:w="828" w:type="dxa"/>
          </w:tcPr>
          <w:p w:rsidR="00977851" w:rsidRDefault="00977851" w:rsidP="00FC4137">
            <w:pPr>
              <w:tabs>
                <w:tab w:val="left" w:pos="0"/>
              </w:tabs>
              <w:jc w:val="center"/>
            </w:pPr>
            <w:r>
              <w:t>1.</w:t>
            </w:r>
          </w:p>
        </w:tc>
        <w:tc>
          <w:tcPr>
            <w:tcW w:w="6299" w:type="dxa"/>
          </w:tcPr>
          <w:p w:rsidR="00977851" w:rsidRDefault="00977851" w:rsidP="00FC4137">
            <w:r>
              <w:t xml:space="preserve">Количество  молодых семей, улучшивших жилищные условия при оказании поддержки за </w:t>
            </w:r>
            <w:r w:rsidR="006852F1">
              <w:t xml:space="preserve">счет средств  бюджета Великосельского сельского  поселения </w:t>
            </w:r>
          </w:p>
          <w:p w:rsidR="00977851" w:rsidRDefault="00977851" w:rsidP="00FC4137"/>
        </w:tc>
        <w:tc>
          <w:tcPr>
            <w:tcW w:w="2443" w:type="dxa"/>
          </w:tcPr>
          <w:p w:rsidR="00977851" w:rsidRDefault="00977851" w:rsidP="00FC4137">
            <w:pPr>
              <w:jc w:val="center"/>
            </w:pPr>
            <w:r>
              <w:t>0,7</w:t>
            </w:r>
          </w:p>
        </w:tc>
      </w:tr>
      <w:tr w:rsidR="00977851" w:rsidTr="00FC4137">
        <w:tc>
          <w:tcPr>
            <w:tcW w:w="828" w:type="dxa"/>
          </w:tcPr>
          <w:p w:rsidR="00977851" w:rsidRDefault="00977851" w:rsidP="00FC4137">
            <w:pPr>
              <w:jc w:val="center"/>
            </w:pPr>
            <w:r>
              <w:t>2.</w:t>
            </w:r>
          </w:p>
        </w:tc>
        <w:tc>
          <w:tcPr>
            <w:tcW w:w="6299" w:type="dxa"/>
          </w:tcPr>
          <w:p w:rsidR="00977851" w:rsidRDefault="00977851" w:rsidP="00FC4137">
            <w:r>
              <w:t>Площадь жилья, приобретенного (построенного) при использова</w:t>
            </w:r>
            <w:r w:rsidR="00C23B2E">
              <w:t xml:space="preserve">нии средств  бюджета  Великосельского сельского  поселения </w:t>
            </w:r>
            <w:r>
              <w:t xml:space="preserve"> </w:t>
            </w:r>
          </w:p>
        </w:tc>
        <w:tc>
          <w:tcPr>
            <w:tcW w:w="2443" w:type="dxa"/>
          </w:tcPr>
          <w:p w:rsidR="00977851" w:rsidRDefault="00977851" w:rsidP="00FC4137">
            <w:pPr>
              <w:jc w:val="center"/>
            </w:pPr>
            <w:r>
              <w:t>0,3</w:t>
            </w:r>
          </w:p>
        </w:tc>
      </w:tr>
      <w:tr w:rsidR="00977851" w:rsidTr="00FC4137">
        <w:tc>
          <w:tcPr>
            <w:tcW w:w="828" w:type="dxa"/>
          </w:tcPr>
          <w:p w:rsidR="00977851" w:rsidRDefault="00977851" w:rsidP="00FC4137">
            <w:pPr>
              <w:jc w:val="center"/>
            </w:pPr>
          </w:p>
        </w:tc>
        <w:tc>
          <w:tcPr>
            <w:tcW w:w="6299" w:type="dxa"/>
          </w:tcPr>
          <w:p w:rsidR="00977851" w:rsidRDefault="00977851" w:rsidP="00FC4137">
            <w:r>
              <w:t>ИТОГО</w:t>
            </w:r>
          </w:p>
        </w:tc>
        <w:tc>
          <w:tcPr>
            <w:tcW w:w="2443" w:type="dxa"/>
          </w:tcPr>
          <w:p w:rsidR="00977851" w:rsidRDefault="00977851" w:rsidP="00FC4137">
            <w:pPr>
              <w:jc w:val="center"/>
            </w:pPr>
            <w:r>
              <w:t>1,0</w:t>
            </w:r>
          </w:p>
        </w:tc>
      </w:tr>
    </w:tbl>
    <w:p w:rsidR="00977851" w:rsidRDefault="00977851" w:rsidP="00977851">
      <w:pPr>
        <w:pStyle w:val="1"/>
        <w:ind w:firstLine="540"/>
        <w:jc w:val="both"/>
        <w:rPr>
          <w:sz w:val="24"/>
        </w:rPr>
      </w:pPr>
    </w:p>
    <w:p w:rsidR="00977851" w:rsidRDefault="00977851" w:rsidP="00977851">
      <w:pPr>
        <w:pStyle w:val="1"/>
        <w:ind w:firstLine="540"/>
        <w:jc w:val="both"/>
        <w:rPr>
          <w:sz w:val="24"/>
        </w:rPr>
      </w:pPr>
    </w:p>
    <w:p w:rsidR="001624DD" w:rsidRPr="00A87489" w:rsidRDefault="00977851" w:rsidP="00A87489">
      <w:pPr>
        <w:pStyle w:val="We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   При значении комплексного показателя эффективности </w:t>
      </w:r>
      <w:r>
        <w:rPr>
          <w:rFonts w:ascii="Times New Roman" w:hAnsi="Times New Roman"/>
          <w:lang w:val="en-US"/>
        </w:rPr>
        <w:t>R</w:t>
      </w:r>
      <w:r>
        <w:rPr>
          <w:rFonts w:ascii="Times New Roman" w:hAnsi="Times New Roman"/>
        </w:rPr>
        <w:t>=100 процентов и более эффективность реализации Программы признается высокой, при значении 95 процентов и менее - низкой.</w:t>
      </w:r>
      <w:bookmarkStart w:id="0" w:name="_GoBack"/>
      <w:bookmarkEnd w:id="0"/>
    </w:p>
    <w:sectPr w:rsidR="001624DD" w:rsidRPr="00A87489" w:rsidSect="0031462C">
      <w:pgSz w:w="11906" w:h="16838"/>
      <w:pgMar w:top="1134" w:right="991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8728B"/>
    <w:multiLevelType w:val="hybridMultilevel"/>
    <w:tmpl w:val="29F0695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70605996"/>
    <w:multiLevelType w:val="multilevel"/>
    <w:tmpl w:val="438E31E4"/>
    <w:lvl w:ilvl="0">
      <w:start w:val="2"/>
      <w:numFmt w:val="upperRoman"/>
      <w:lvlText w:val="%1.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2">
    <w:nsid w:val="7CE35687"/>
    <w:multiLevelType w:val="singleLevel"/>
    <w:tmpl w:val="8DE4FB0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7851"/>
    <w:rsid w:val="000160FF"/>
    <w:rsid w:val="00034E89"/>
    <w:rsid w:val="00052688"/>
    <w:rsid w:val="0005520A"/>
    <w:rsid w:val="00062034"/>
    <w:rsid w:val="00075522"/>
    <w:rsid w:val="00077A1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023C"/>
    <w:rsid w:val="001A1D00"/>
    <w:rsid w:val="001A47B1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1F4BBC"/>
    <w:rsid w:val="00200DD7"/>
    <w:rsid w:val="002165C4"/>
    <w:rsid w:val="00223621"/>
    <w:rsid w:val="00243DB2"/>
    <w:rsid w:val="002513FB"/>
    <w:rsid w:val="00252A29"/>
    <w:rsid w:val="002632D4"/>
    <w:rsid w:val="0026656A"/>
    <w:rsid w:val="00267F33"/>
    <w:rsid w:val="002A3CE8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B0751"/>
    <w:rsid w:val="003D42E5"/>
    <w:rsid w:val="003D4F09"/>
    <w:rsid w:val="003D604D"/>
    <w:rsid w:val="003D605D"/>
    <w:rsid w:val="003F3BA7"/>
    <w:rsid w:val="00406760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211EC"/>
    <w:rsid w:val="00651DBF"/>
    <w:rsid w:val="006852F1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50A8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8F223E"/>
    <w:rsid w:val="00911CD1"/>
    <w:rsid w:val="0092051E"/>
    <w:rsid w:val="00934DC8"/>
    <w:rsid w:val="00942540"/>
    <w:rsid w:val="009532BA"/>
    <w:rsid w:val="00957FAB"/>
    <w:rsid w:val="00967271"/>
    <w:rsid w:val="00977851"/>
    <w:rsid w:val="00985B9C"/>
    <w:rsid w:val="009902DC"/>
    <w:rsid w:val="009936B9"/>
    <w:rsid w:val="00997275"/>
    <w:rsid w:val="009B3072"/>
    <w:rsid w:val="00A40EEB"/>
    <w:rsid w:val="00A477D2"/>
    <w:rsid w:val="00A5255F"/>
    <w:rsid w:val="00A53ECD"/>
    <w:rsid w:val="00A66809"/>
    <w:rsid w:val="00A87489"/>
    <w:rsid w:val="00A95CAE"/>
    <w:rsid w:val="00AA0EBE"/>
    <w:rsid w:val="00AA3A2D"/>
    <w:rsid w:val="00AB043A"/>
    <w:rsid w:val="00AB2AB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23B2E"/>
    <w:rsid w:val="00C35607"/>
    <w:rsid w:val="00C36495"/>
    <w:rsid w:val="00C3722B"/>
    <w:rsid w:val="00C40744"/>
    <w:rsid w:val="00C60A47"/>
    <w:rsid w:val="00C838FD"/>
    <w:rsid w:val="00C9671D"/>
    <w:rsid w:val="00CB6CCA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42E13"/>
    <w:rsid w:val="00F53CA9"/>
    <w:rsid w:val="00F66FA1"/>
    <w:rsid w:val="00F752AC"/>
    <w:rsid w:val="00F76E52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7851"/>
    <w:pPr>
      <w:keepNext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785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Обычный1"/>
    <w:rsid w:val="00977851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ConsPlusNormal">
    <w:name w:val="ConsPlusNormal"/>
    <w:rsid w:val="00977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977851"/>
    <w:pPr>
      <w:tabs>
        <w:tab w:val="center" w:pos="4677"/>
        <w:tab w:val="right" w:pos="9355"/>
      </w:tabs>
      <w:ind w:firstLine="709"/>
      <w:jc w:val="both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rsid w:val="0097785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977851"/>
    <w:pPr>
      <w:ind w:left="720"/>
      <w:contextualSpacing/>
    </w:pPr>
  </w:style>
  <w:style w:type="paragraph" w:customStyle="1" w:styleId="Web">
    <w:name w:val="Обычный (Web)"/>
    <w:basedOn w:val="a"/>
    <w:rsid w:val="00977851"/>
    <w:pPr>
      <w:spacing w:before="30" w:after="30"/>
    </w:pPr>
    <w:rPr>
      <w:rFonts w:ascii="Arial" w:hAnsi="Arial"/>
      <w:color w:val="000000"/>
      <w:spacing w:val="2"/>
      <w:szCs w:val="20"/>
    </w:rPr>
  </w:style>
  <w:style w:type="paragraph" w:customStyle="1" w:styleId="10">
    <w:name w:val="Основной текст1"/>
    <w:basedOn w:val="a"/>
    <w:rsid w:val="00977851"/>
    <w:pPr>
      <w:jc w:val="both"/>
    </w:pPr>
    <w:rPr>
      <w:sz w:val="28"/>
      <w:szCs w:val="20"/>
    </w:rPr>
  </w:style>
  <w:style w:type="paragraph" w:customStyle="1" w:styleId="ConsPlusCell">
    <w:name w:val="ConsPlusCell"/>
    <w:rsid w:val="009778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12</Pages>
  <Words>4040</Words>
  <Characters>23034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auto_2</cp:lastModifiedBy>
  <cp:revision>12</cp:revision>
  <cp:lastPrinted>2012-09-24T05:11:00Z</cp:lastPrinted>
  <dcterms:created xsi:type="dcterms:W3CDTF">2012-07-17T10:09:00Z</dcterms:created>
  <dcterms:modified xsi:type="dcterms:W3CDTF">2012-10-05T10:35:00Z</dcterms:modified>
</cp:coreProperties>
</file>