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10" w:rsidRPr="007F0867" w:rsidRDefault="009B4810" w:rsidP="009B4810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9B4810" w:rsidRPr="007F0867" w:rsidRDefault="009B4810" w:rsidP="009B4810">
      <w:pPr>
        <w:keepNext/>
        <w:keepLines/>
        <w:suppressAutoHyphens w:val="0"/>
      </w:pPr>
    </w:p>
    <w:p w:rsidR="009B4810" w:rsidRPr="007F0867" w:rsidRDefault="009B4810" w:rsidP="009B4810">
      <w:pPr>
        <w:keepNext/>
        <w:keepLines/>
        <w:suppressAutoHyphens w:val="0"/>
      </w:pPr>
    </w:p>
    <w:p w:rsidR="009B4810" w:rsidRPr="007F0867" w:rsidRDefault="009B4810" w:rsidP="009B4810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9B4810" w:rsidRPr="007F0867" w:rsidRDefault="009B4810" w:rsidP="009B4810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9B4810" w:rsidRPr="007F0867" w:rsidRDefault="009B4810" w:rsidP="009B4810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4810" w:rsidRPr="007F0867" w:rsidRDefault="009B4810" w:rsidP="009B4810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9B4810" w:rsidRPr="00AD243B" w:rsidRDefault="009B4810" w:rsidP="009B4810">
      <w:pPr>
        <w:pStyle w:val="31"/>
        <w:keepNext/>
        <w:spacing w:after="0"/>
        <w:rPr>
          <w:sz w:val="28"/>
          <w:szCs w:val="28"/>
        </w:rPr>
      </w:pPr>
    </w:p>
    <w:p w:rsidR="009B4810" w:rsidRDefault="009B4810" w:rsidP="009B4810">
      <w:pPr>
        <w:pStyle w:val="31"/>
        <w:keepNext/>
        <w:spacing w:after="0"/>
        <w:rPr>
          <w:sz w:val="28"/>
          <w:szCs w:val="28"/>
        </w:rPr>
      </w:pPr>
      <w:r>
        <w:rPr>
          <w:sz w:val="28"/>
          <w:szCs w:val="28"/>
        </w:rPr>
        <w:t>09</w:t>
      </w:r>
      <w:r w:rsidRPr="00AD243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AD243B">
        <w:rPr>
          <w:sz w:val="28"/>
          <w:szCs w:val="28"/>
        </w:rPr>
        <w:t xml:space="preserve">.2012   № </w:t>
      </w:r>
      <w:r>
        <w:rPr>
          <w:sz w:val="28"/>
          <w:szCs w:val="28"/>
        </w:rPr>
        <w:t>981</w:t>
      </w:r>
    </w:p>
    <w:p w:rsidR="009B4810" w:rsidRPr="00AD243B" w:rsidRDefault="009B4810" w:rsidP="009B4810">
      <w:pPr>
        <w:pStyle w:val="31"/>
        <w:keepNext/>
        <w:spacing w:after="0"/>
        <w:rPr>
          <w:b/>
        </w:rPr>
      </w:pPr>
    </w:p>
    <w:p w:rsidR="009B4810" w:rsidRDefault="009B4810" w:rsidP="009B4810">
      <w:pPr>
        <w:keepNext/>
        <w:snapToGrid w:val="0"/>
      </w:pPr>
    </w:p>
    <w:p w:rsidR="009B4810" w:rsidRDefault="009B4810" w:rsidP="009B4810">
      <w:pPr>
        <w:pStyle w:val="a3"/>
        <w:keepNext/>
        <w:spacing w:after="0"/>
        <w:ind w:left="0"/>
      </w:pPr>
      <w:r w:rsidRPr="003D1406">
        <w:t>О</w:t>
      </w:r>
      <w:r>
        <w:t xml:space="preserve"> разрешении сдачи в аренду </w:t>
      </w:r>
    </w:p>
    <w:p w:rsidR="009B4810" w:rsidRPr="003D1406" w:rsidRDefault="009B4810" w:rsidP="009B4810">
      <w:pPr>
        <w:pStyle w:val="a3"/>
        <w:keepNext/>
        <w:spacing w:after="0"/>
        <w:ind w:left="0"/>
      </w:pPr>
      <w:r>
        <w:t>му</w:t>
      </w:r>
      <w:r w:rsidRPr="003D1406">
        <w:t>ниципальн</w:t>
      </w:r>
      <w:r>
        <w:t>ого</w:t>
      </w:r>
      <w:r w:rsidRPr="003D1406">
        <w:t xml:space="preserve"> </w:t>
      </w:r>
      <w:r>
        <w:t>имущества</w:t>
      </w:r>
    </w:p>
    <w:p w:rsidR="009B4810" w:rsidRDefault="009B4810" w:rsidP="009B4810">
      <w:pPr>
        <w:keepNext/>
        <w:jc w:val="both"/>
      </w:pPr>
      <w:r w:rsidRPr="003D1406">
        <w:tab/>
      </w:r>
    </w:p>
    <w:p w:rsidR="009B4810" w:rsidRDefault="009B4810" w:rsidP="009B4810">
      <w:pPr>
        <w:keepNext/>
        <w:ind w:firstLine="567"/>
        <w:jc w:val="both"/>
      </w:pPr>
      <w:proofErr w:type="gramStart"/>
      <w:r w:rsidRPr="00B94A41">
        <w:t xml:space="preserve">Рассмотрев обращение </w:t>
      </w:r>
      <w:proofErr w:type="spellStart"/>
      <w:r>
        <w:t>Шопшинского</w:t>
      </w:r>
      <w:proofErr w:type="spellEnd"/>
      <w:r>
        <w:t xml:space="preserve"> </w:t>
      </w:r>
      <w:r w:rsidRPr="003A4713">
        <w:t xml:space="preserve">муниципального унитарного предприятия </w:t>
      </w:r>
      <w:r>
        <w:t xml:space="preserve">жилищно-коммунального хозяйства, руководствуясь ст. 295 Гражданского кодекса Российской Федерации, ст. 18 Федерального закона от 14.11.2002 № 161-ФЗ «О государственных и муниципальных предприятиях», </w:t>
      </w:r>
      <w:r w:rsidRPr="003A4713">
        <w:t>частью 3 статьи 17_1 Федерального закона от 26.07.2006 № 135-ФЗ «О защите конкуренции»,</w:t>
      </w:r>
      <w:r w:rsidRPr="00C004AB">
        <w:rPr>
          <w:szCs w:val="24"/>
        </w:rPr>
        <w:t xml:space="preserve"> </w:t>
      </w:r>
      <w:r>
        <w:t xml:space="preserve">Положением о порядке передачи в аренду имущества, находящегося в муниципальной собственности </w:t>
      </w:r>
      <w:proofErr w:type="spellStart"/>
      <w:r>
        <w:t>Гаврилов-Ямского</w:t>
      </w:r>
      <w:proofErr w:type="spellEnd"/>
      <w:r>
        <w:t xml:space="preserve"> муниципального района, утвержденного решением Собрания представителей </w:t>
      </w:r>
      <w:proofErr w:type="spellStart"/>
      <w:r>
        <w:t>Гаврилов-Ямского</w:t>
      </w:r>
      <w:proofErr w:type="spellEnd"/>
      <w:r>
        <w:t xml:space="preserve"> муниципального</w:t>
      </w:r>
      <w:proofErr w:type="gramEnd"/>
      <w:r>
        <w:t xml:space="preserve"> округа от 20.03.2003 № 163, типовым уставом муниципального предприятия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района, </w:t>
      </w:r>
      <w:r w:rsidRPr="0092492E">
        <w:t>ст</w:t>
      </w:r>
      <w:r>
        <w:t>атьями</w:t>
      </w:r>
      <w:r w:rsidRPr="0092492E">
        <w:t xml:space="preserve"> </w:t>
      </w:r>
      <w:r>
        <w:t xml:space="preserve">27 и 38 </w:t>
      </w:r>
      <w:r w:rsidRPr="0092492E">
        <w:t xml:space="preserve"> Устава </w:t>
      </w:r>
      <w:proofErr w:type="spellStart"/>
      <w:r w:rsidRPr="0092492E">
        <w:t>Гаврилов-Ямского</w:t>
      </w:r>
      <w:proofErr w:type="spellEnd"/>
      <w:r w:rsidRPr="0092492E">
        <w:t xml:space="preserve"> муниципального района</w:t>
      </w:r>
      <w:r>
        <w:t>,</w:t>
      </w:r>
    </w:p>
    <w:p w:rsidR="009B4810" w:rsidRDefault="009B4810" w:rsidP="009B4810">
      <w:pPr>
        <w:pStyle w:val="2"/>
        <w:keepNext/>
        <w:spacing w:after="0" w:line="240" w:lineRule="auto"/>
      </w:pPr>
    </w:p>
    <w:p w:rsidR="009B4810" w:rsidRDefault="009B4810" w:rsidP="009B4810">
      <w:pPr>
        <w:pStyle w:val="2"/>
        <w:keepNext/>
        <w:spacing w:after="0" w:line="240" w:lineRule="auto"/>
      </w:pPr>
      <w:r>
        <w:t xml:space="preserve">АДМИНИСТРАЦИЯ МУНИЦИПАЛЬНОГО РАЙОНА </w:t>
      </w:r>
      <w:r w:rsidRPr="00321738">
        <w:t>ПОСТАНОВЛЯ</w:t>
      </w:r>
      <w:r>
        <w:t>ЕТ</w:t>
      </w:r>
      <w:r w:rsidRPr="00321738">
        <w:t>:</w:t>
      </w:r>
    </w:p>
    <w:p w:rsidR="009B4810" w:rsidRPr="00321738" w:rsidRDefault="009B4810" w:rsidP="009B4810">
      <w:pPr>
        <w:pStyle w:val="2"/>
        <w:keepNext/>
        <w:spacing w:after="0" w:line="240" w:lineRule="auto"/>
      </w:pPr>
    </w:p>
    <w:p w:rsidR="009B4810" w:rsidRDefault="009B4810" w:rsidP="009B4810">
      <w:pPr>
        <w:pStyle w:val="a5"/>
        <w:keepNext/>
        <w:numPr>
          <w:ilvl w:val="0"/>
          <w:numId w:val="1"/>
        </w:numPr>
        <w:tabs>
          <w:tab w:val="clear" w:pos="360"/>
          <w:tab w:val="num" w:pos="851"/>
        </w:tabs>
        <w:suppressAutoHyphens w:val="0"/>
        <w:spacing w:after="0"/>
        <w:ind w:left="0" w:firstLine="567"/>
        <w:jc w:val="both"/>
      </w:pPr>
      <w:r w:rsidRPr="005A7683">
        <w:t xml:space="preserve">Разрешить </w:t>
      </w:r>
      <w:proofErr w:type="spellStart"/>
      <w:r>
        <w:t>Шопшинскому</w:t>
      </w:r>
      <w:proofErr w:type="spellEnd"/>
      <w:r>
        <w:t xml:space="preserve"> муниципальному </w:t>
      </w:r>
      <w:r w:rsidRPr="003A4713">
        <w:t>унитарно</w:t>
      </w:r>
      <w:r>
        <w:t>му</w:t>
      </w:r>
      <w:r w:rsidRPr="003A4713">
        <w:t xml:space="preserve"> предприяти</w:t>
      </w:r>
      <w:r>
        <w:t>ю</w:t>
      </w:r>
      <w:r w:rsidRPr="003A4713">
        <w:t xml:space="preserve"> </w:t>
      </w:r>
      <w:r>
        <w:t xml:space="preserve"> жилищно-коммунального хозяйства</w:t>
      </w:r>
      <w:r w:rsidRPr="003A4713">
        <w:t xml:space="preserve"> </w:t>
      </w:r>
      <w:r w:rsidRPr="005A7683">
        <w:t xml:space="preserve">сдать в аренду  на срок до </w:t>
      </w:r>
      <w:r>
        <w:t>одного года</w:t>
      </w:r>
      <w:r w:rsidRPr="005A7683">
        <w:t xml:space="preserve"> </w:t>
      </w:r>
      <w:r>
        <w:t xml:space="preserve">имущество, </w:t>
      </w:r>
      <w:r w:rsidRPr="005A7683">
        <w:t>являющ</w:t>
      </w:r>
      <w:r>
        <w:t>ее</w:t>
      </w:r>
      <w:r w:rsidRPr="005A7683">
        <w:t xml:space="preserve">ся собственностью </w:t>
      </w:r>
      <w:proofErr w:type="spellStart"/>
      <w:proofErr w:type="gramStart"/>
      <w:r w:rsidRPr="005A7683">
        <w:t>Гаврилов-Ямского</w:t>
      </w:r>
      <w:proofErr w:type="spellEnd"/>
      <w:proofErr w:type="gramEnd"/>
      <w:r w:rsidRPr="005A7683">
        <w:t xml:space="preserve"> муниципального района, и  закрепленн</w:t>
      </w:r>
      <w:r>
        <w:t>ое</w:t>
      </w:r>
      <w:r w:rsidRPr="005A7683">
        <w:t xml:space="preserve"> за предприятием </w:t>
      </w:r>
      <w:r>
        <w:t>на праве хозяйственного ведения (приложение 1).</w:t>
      </w:r>
      <w:r w:rsidRPr="005A7683">
        <w:t xml:space="preserve"> </w:t>
      </w:r>
    </w:p>
    <w:p w:rsidR="009B4810" w:rsidRPr="00F520DE" w:rsidRDefault="009B4810" w:rsidP="009B4810">
      <w:pPr>
        <w:pStyle w:val="a5"/>
        <w:keepNext/>
        <w:numPr>
          <w:ilvl w:val="0"/>
          <w:numId w:val="2"/>
        </w:numPr>
        <w:tabs>
          <w:tab w:val="clear" w:pos="360"/>
          <w:tab w:val="num" w:pos="851"/>
        </w:tabs>
        <w:suppressAutoHyphens w:val="0"/>
        <w:spacing w:after="0"/>
        <w:ind w:left="0" w:firstLine="567"/>
        <w:jc w:val="both"/>
      </w:pPr>
      <w:r>
        <w:t xml:space="preserve">Директору </w:t>
      </w:r>
      <w:proofErr w:type="spellStart"/>
      <w:r>
        <w:t>Шопшинского</w:t>
      </w:r>
      <w:proofErr w:type="spellEnd"/>
      <w:r>
        <w:t xml:space="preserve"> МУП ЖКХ Баранову А.В.:</w:t>
      </w:r>
    </w:p>
    <w:p w:rsidR="009B4810" w:rsidRDefault="009B4810" w:rsidP="009B4810">
      <w:pPr>
        <w:pStyle w:val="a5"/>
        <w:keepNext/>
        <w:tabs>
          <w:tab w:val="num" w:pos="851"/>
        </w:tabs>
        <w:spacing w:after="0"/>
        <w:ind w:firstLine="567"/>
        <w:jc w:val="both"/>
      </w:pPr>
      <w:r>
        <w:t xml:space="preserve">2.1. </w:t>
      </w:r>
      <w:proofErr w:type="gramStart"/>
      <w:r>
        <w:t>Провести аукционы на право заключения договоров аренды недвижимого муниципального имущества, указанного в п.1 постановления,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ФАС России от 10.02.2010 № 67;</w:t>
      </w:r>
      <w:proofErr w:type="gramEnd"/>
    </w:p>
    <w:p w:rsidR="009B4810" w:rsidRPr="00B75282" w:rsidRDefault="009B4810" w:rsidP="009B4810">
      <w:pPr>
        <w:pStyle w:val="a5"/>
        <w:keepNext/>
        <w:tabs>
          <w:tab w:val="num" w:pos="851"/>
        </w:tabs>
        <w:spacing w:after="0"/>
        <w:ind w:firstLine="567"/>
        <w:jc w:val="both"/>
      </w:pPr>
      <w:r>
        <w:t>2.2. Информационное сообщение о проведении аукционов разместить в районной газете «</w:t>
      </w:r>
      <w:proofErr w:type="spellStart"/>
      <w:r>
        <w:t>Гаврилов-Ямский</w:t>
      </w:r>
      <w:proofErr w:type="spellEnd"/>
      <w:r>
        <w:t xml:space="preserve"> вестник», на официальном сайте 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 в сети Интернет</w:t>
      </w:r>
      <w:r w:rsidRPr="00B75282">
        <w:rPr>
          <w:color w:val="000000"/>
        </w:rPr>
        <w:t xml:space="preserve"> </w:t>
      </w:r>
      <w:r>
        <w:rPr>
          <w:color w:val="000000"/>
        </w:rPr>
        <w:t xml:space="preserve">и </w:t>
      </w:r>
      <w:r w:rsidRPr="00B75282">
        <w:rPr>
          <w:color w:val="000000"/>
        </w:rPr>
        <w:lastRenderedPageBreak/>
        <w:t>на официальном сайте Российской Федерации для размещения информации о проведении торгов;</w:t>
      </w:r>
    </w:p>
    <w:p w:rsidR="009B4810" w:rsidRDefault="009B4810" w:rsidP="009B4810">
      <w:pPr>
        <w:pStyle w:val="a3"/>
        <w:keepNext/>
        <w:tabs>
          <w:tab w:val="num" w:pos="851"/>
        </w:tabs>
        <w:spacing w:after="0"/>
        <w:ind w:left="0" w:firstLine="567"/>
        <w:jc w:val="both"/>
        <w:outlineLvl w:val="0"/>
      </w:pPr>
      <w:r>
        <w:t xml:space="preserve">2.3. </w:t>
      </w:r>
      <w:proofErr w:type="gramStart"/>
      <w:r>
        <w:t xml:space="preserve">Договоры аренды заключить по результатам проведения аукционов с соблюдением требований Положения о порядке передачи в аренду имущества, находящегося в муниципальной собственности </w:t>
      </w:r>
      <w:proofErr w:type="spellStart"/>
      <w:r>
        <w:t>Гаврилов-Ямского</w:t>
      </w:r>
      <w:proofErr w:type="spellEnd"/>
      <w:r>
        <w:t xml:space="preserve"> муниципального района, утвержденного решением Собрания представителей </w:t>
      </w:r>
      <w:proofErr w:type="spellStart"/>
      <w:r>
        <w:t>Гаврилов-Ямского</w:t>
      </w:r>
      <w:proofErr w:type="spellEnd"/>
      <w:r>
        <w:t xml:space="preserve"> муниципального округа от 20.03.2003 № 163, и Положения о порядке регистрации договоров аренды и безвозмездного пользования муниципальным имуществом (кроме земли) в отделе по имущественным отношениям Управления по имущественным и земельным отношениям Администрации</w:t>
      </w:r>
      <w:proofErr w:type="gramEnd"/>
      <w:r>
        <w:t xml:space="preserve">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района, утвержденного распоряжением Управления по имущественным и земельным отношениям Администрации муниципального района от 20.05.2010 № 55;</w:t>
      </w:r>
    </w:p>
    <w:p w:rsidR="009B4810" w:rsidRPr="00982F64" w:rsidRDefault="009B4810" w:rsidP="009B4810">
      <w:pPr>
        <w:pStyle w:val="a5"/>
        <w:keepNext/>
        <w:tabs>
          <w:tab w:val="num" w:pos="851"/>
        </w:tabs>
        <w:spacing w:after="0"/>
        <w:ind w:firstLine="567"/>
        <w:jc w:val="both"/>
      </w:pPr>
      <w:r>
        <w:t>2.4. Д</w:t>
      </w:r>
      <w:r w:rsidRPr="00982F64">
        <w:t>енежные средства, полученные от сдачи в аренду муниц</w:t>
      </w:r>
      <w:r>
        <w:t>и</w:t>
      </w:r>
      <w:r w:rsidRPr="00982F64">
        <w:t xml:space="preserve">пального имущества, указанного в пункте 1, направить на развитие </w:t>
      </w:r>
      <w:proofErr w:type="spellStart"/>
      <w:r>
        <w:t>Шопшинского</w:t>
      </w:r>
      <w:proofErr w:type="spellEnd"/>
      <w:r>
        <w:t xml:space="preserve"> МУП ЖКХ. </w:t>
      </w:r>
    </w:p>
    <w:p w:rsidR="009B4810" w:rsidRDefault="009B4810" w:rsidP="009B4810">
      <w:pPr>
        <w:pStyle w:val="a3"/>
        <w:keepNext/>
        <w:numPr>
          <w:ilvl w:val="0"/>
          <w:numId w:val="2"/>
        </w:numPr>
        <w:tabs>
          <w:tab w:val="clear" w:pos="360"/>
          <w:tab w:val="num" w:pos="851"/>
        </w:tabs>
        <w:suppressAutoHyphens w:val="0"/>
        <w:spacing w:after="0"/>
        <w:ind w:left="0" w:firstLine="567"/>
        <w:jc w:val="both"/>
        <w:outlineLvl w:val="0"/>
      </w:pPr>
      <w:r w:rsidRPr="007B1514">
        <w:t>Контроль исполнени</w:t>
      </w:r>
      <w:r>
        <w:t>я</w:t>
      </w:r>
      <w:r w:rsidRPr="007B1514">
        <w:t xml:space="preserve"> настоящего постановления возложить на </w:t>
      </w:r>
      <w:r>
        <w:t>перво</w:t>
      </w:r>
      <w:r w:rsidRPr="007B1514">
        <w:t xml:space="preserve">го  заместителя Главы Администрации муниципального района </w:t>
      </w:r>
      <w:r>
        <w:t>Серебряк</w:t>
      </w:r>
      <w:r w:rsidRPr="007B1514">
        <w:t>ова</w:t>
      </w:r>
      <w:r>
        <w:t xml:space="preserve"> </w:t>
      </w:r>
      <w:r w:rsidRPr="007B1514">
        <w:t>В.</w:t>
      </w:r>
      <w:r>
        <w:t>И</w:t>
      </w:r>
      <w:r w:rsidRPr="007B1514">
        <w:t xml:space="preserve">. </w:t>
      </w:r>
    </w:p>
    <w:p w:rsidR="009B4810" w:rsidRPr="007B1514" w:rsidRDefault="009B4810" w:rsidP="009B4810">
      <w:pPr>
        <w:pStyle w:val="a3"/>
        <w:keepNext/>
        <w:numPr>
          <w:ilvl w:val="0"/>
          <w:numId w:val="2"/>
        </w:numPr>
        <w:tabs>
          <w:tab w:val="clear" w:pos="360"/>
          <w:tab w:val="num" w:pos="851"/>
        </w:tabs>
        <w:suppressAutoHyphens w:val="0"/>
        <w:spacing w:after="0"/>
        <w:ind w:left="0" w:firstLine="567"/>
        <w:jc w:val="both"/>
        <w:outlineLvl w:val="0"/>
      </w:pPr>
      <w:r>
        <w:t>Постановление вступает в силу с момента подписания.</w:t>
      </w:r>
    </w:p>
    <w:p w:rsidR="009B4810" w:rsidRPr="0029252E" w:rsidRDefault="009B4810" w:rsidP="009B4810">
      <w:pPr>
        <w:keepNext/>
        <w:ind w:firstLine="567"/>
        <w:jc w:val="both"/>
      </w:pPr>
    </w:p>
    <w:p w:rsidR="009B4810" w:rsidRPr="00AD243B" w:rsidRDefault="009B4810" w:rsidP="009B4810">
      <w:pPr>
        <w:keepNext/>
        <w:ind w:firstLine="560"/>
        <w:jc w:val="both"/>
      </w:pPr>
      <w:r>
        <w:t xml:space="preserve"> </w:t>
      </w:r>
      <w:r w:rsidRPr="00AD243B">
        <w:t xml:space="preserve"> </w:t>
      </w:r>
    </w:p>
    <w:p w:rsidR="009B4810" w:rsidRPr="00AD243B" w:rsidRDefault="009B4810" w:rsidP="009B4810">
      <w:pPr>
        <w:keepNext/>
        <w:keepLines/>
      </w:pPr>
      <w:r w:rsidRPr="00AD243B">
        <w:t xml:space="preserve">Глава Администрации </w:t>
      </w:r>
    </w:p>
    <w:p w:rsidR="009B4810" w:rsidRDefault="009B4810" w:rsidP="009B4810">
      <w:pPr>
        <w:keepNext/>
        <w:keepLines/>
      </w:pPr>
      <w:r w:rsidRPr="00AD243B">
        <w:t>муниципального района</w:t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proofErr w:type="spellStart"/>
      <w:r w:rsidRPr="00AD243B">
        <w:t>Н.И.Бирук</w:t>
      </w:r>
      <w:proofErr w:type="spellEnd"/>
    </w:p>
    <w:p w:rsidR="009B4810" w:rsidRDefault="009B4810" w:rsidP="009B4810">
      <w:pPr>
        <w:keepNext/>
        <w:keepLines/>
      </w:pPr>
    </w:p>
    <w:p w:rsidR="009B4810" w:rsidRDefault="009B4810" w:rsidP="009B4810">
      <w:pPr>
        <w:keepNext/>
        <w:keepLines/>
      </w:pPr>
    </w:p>
    <w:p w:rsidR="009B4810" w:rsidRDefault="009B4810" w:rsidP="009B4810">
      <w:pPr>
        <w:keepNext/>
        <w:keepLines/>
      </w:pPr>
    </w:p>
    <w:p w:rsidR="009B4810" w:rsidRDefault="009B4810" w:rsidP="009B4810">
      <w:pPr>
        <w:keepNext/>
        <w:keepLines/>
      </w:pPr>
    </w:p>
    <w:p w:rsidR="009B4810" w:rsidRPr="00AD243B" w:rsidRDefault="009B4810" w:rsidP="009B4810">
      <w:pPr>
        <w:keepNext/>
        <w:keepLines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Pr="00960857" w:rsidRDefault="009B4810" w:rsidP="009B4810">
      <w:pPr>
        <w:keepNext/>
        <w:keepLines/>
        <w:ind w:firstLine="5529"/>
        <w:jc w:val="both"/>
        <w:rPr>
          <w:sz w:val="26"/>
          <w:szCs w:val="26"/>
        </w:rPr>
      </w:pPr>
      <w:r w:rsidRPr="00960857">
        <w:rPr>
          <w:sz w:val="26"/>
          <w:szCs w:val="26"/>
        </w:rPr>
        <w:lastRenderedPageBreak/>
        <w:t xml:space="preserve">Приложение к постановлению </w:t>
      </w:r>
    </w:p>
    <w:p w:rsidR="009B4810" w:rsidRPr="00960857" w:rsidRDefault="009B4810" w:rsidP="009B4810">
      <w:pPr>
        <w:keepNext/>
        <w:keepLines/>
        <w:ind w:firstLine="5529"/>
        <w:jc w:val="both"/>
        <w:rPr>
          <w:sz w:val="26"/>
          <w:szCs w:val="26"/>
        </w:rPr>
      </w:pPr>
      <w:r w:rsidRPr="00960857">
        <w:rPr>
          <w:sz w:val="26"/>
          <w:szCs w:val="26"/>
        </w:rPr>
        <w:t xml:space="preserve">Администрации </w:t>
      </w:r>
      <w:proofErr w:type="spellStart"/>
      <w:proofErr w:type="gramStart"/>
      <w:r w:rsidRPr="00960857">
        <w:rPr>
          <w:sz w:val="26"/>
          <w:szCs w:val="26"/>
        </w:rPr>
        <w:t>Гаврилов-Ямского</w:t>
      </w:r>
      <w:proofErr w:type="spellEnd"/>
      <w:proofErr w:type="gramEnd"/>
    </w:p>
    <w:p w:rsidR="009B4810" w:rsidRPr="00960857" w:rsidRDefault="009B4810" w:rsidP="009B4810">
      <w:pPr>
        <w:keepNext/>
        <w:keepLines/>
        <w:ind w:firstLine="5529"/>
        <w:jc w:val="both"/>
        <w:rPr>
          <w:sz w:val="26"/>
          <w:szCs w:val="26"/>
        </w:rPr>
      </w:pPr>
      <w:r w:rsidRPr="00960857">
        <w:rPr>
          <w:sz w:val="26"/>
          <w:szCs w:val="26"/>
        </w:rPr>
        <w:t>муниципального района</w:t>
      </w:r>
    </w:p>
    <w:p w:rsidR="009B4810" w:rsidRPr="00960857" w:rsidRDefault="009B4810" w:rsidP="009B4810">
      <w:pPr>
        <w:keepNext/>
        <w:keepLines/>
        <w:ind w:firstLine="5529"/>
        <w:jc w:val="both"/>
        <w:rPr>
          <w:sz w:val="26"/>
          <w:szCs w:val="26"/>
        </w:rPr>
      </w:pPr>
      <w:r w:rsidRPr="00960857">
        <w:rPr>
          <w:sz w:val="26"/>
          <w:szCs w:val="26"/>
        </w:rPr>
        <w:t>от 09.07.2012 № 981</w:t>
      </w:r>
    </w:p>
    <w:p w:rsidR="009B4810" w:rsidRPr="00960857" w:rsidRDefault="009B4810" w:rsidP="009B4810">
      <w:pPr>
        <w:keepNext/>
        <w:keepLines/>
        <w:jc w:val="both"/>
        <w:rPr>
          <w:sz w:val="16"/>
          <w:szCs w:val="16"/>
        </w:rPr>
      </w:pPr>
    </w:p>
    <w:tbl>
      <w:tblPr>
        <w:tblW w:w="9736" w:type="dxa"/>
        <w:tblInd w:w="93" w:type="dxa"/>
        <w:tblLook w:val="04A0"/>
      </w:tblPr>
      <w:tblGrid>
        <w:gridCol w:w="580"/>
        <w:gridCol w:w="4255"/>
        <w:gridCol w:w="1616"/>
        <w:gridCol w:w="1886"/>
        <w:gridCol w:w="1399"/>
      </w:tblGrid>
      <w:tr w:rsidR="009B4810" w:rsidRPr="00960857" w:rsidTr="007A7E8F">
        <w:trPr>
          <w:trHeight w:val="477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60857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60857">
              <w:rPr>
                <w:sz w:val="24"/>
                <w:szCs w:val="24"/>
                <w:lang w:eastAsia="ru-RU"/>
              </w:rPr>
              <w:t>/</w:t>
            </w:r>
            <w:proofErr w:type="spellStart"/>
            <w:r w:rsidRPr="00960857">
              <w:rPr>
                <w:sz w:val="24"/>
                <w:szCs w:val="24"/>
                <w:lang w:eastAsia="ru-RU"/>
              </w:rPr>
              <w:t>п</w:t>
            </w:r>
            <w:proofErr w:type="spellEnd"/>
            <w:r w:rsidRPr="00960857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Остаточная стоимость, руб.</w:t>
            </w:r>
          </w:p>
        </w:tc>
      </w:tr>
      <w:tr w:rsidR="009B4810" w:rsidRPr="00960857" w:rsidTr="007A7E8F">
        <w:trPr>
          <w:trHeight w:val="477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Автосистема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дозирования реагентов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0000143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36 022,47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11 407,30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Агрегат сварочный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0000002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137 142,86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Артезианская скважина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алаево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0000023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135 665,00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Артскважина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аречье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0000047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139 596,80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Артскважина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0000007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119 465,47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Артскважина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0000008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121 880,86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Артскважина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0000037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426 200,00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Баня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0000017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1 552 096,00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691 313,60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Башня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Рожновског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большая)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0000025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5 072,00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Башня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Рожновског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маленькая)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0000024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        4 732, 00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ВАЗ 21214,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темно-зеленый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0000082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216 788,14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64 520,35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Водонапорная башня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0000038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34 564,00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Водопровод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кот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0000137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632 448,94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488 390,93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Водопровод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0000006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34 645,00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Водопроводные сети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0000076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105 176,00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Газовая горелка G-8-1-D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0000145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274 140,32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140 333,54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Газовая горелка G-8-1-D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0000146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274 140,32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140 333,54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Газопровод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0000138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485 173,11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402 289,56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Гидроподъем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 МТЗ-80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0000067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      150 000, 00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3 573,20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Горелка универсальная РГМ-1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0000051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11 041,67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Горелка универсальная РГМ-1с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опша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0000052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11 041,67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Двигатель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0000004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Душевая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0000015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43 652,70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32 461,70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Дымосос ДН-6,3-1500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0000144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104 058,55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53 268,16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ККМ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Касби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-2Ф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0000055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3 333,33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 водогрейный " Луч-1,2-95" с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мазут.горел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МГм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00000025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635 753,10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625 185,19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 КВАГ-1,6-115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0000141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2 690 587,73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1 377 324,52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 КВАГ-1,6-115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0000142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2 690 587,73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1 377 324,52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 КСС -50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0000053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191 978,56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 КСС -50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Шопша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145 841,89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 ЭПЗ-100 ст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оромыслово (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д.Мичуриха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0000079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13 559,32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2 744,18</w:t>
            </w:r>
          </w:p>
        </w:tc>
      </w:tr>
      <w:tr w:rsidR="009B4810" w:rsidRPr="00960857" w:rsidTr="007A7E8F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 ЭПЗ-100 ст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оромыслово (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д.Мичуриха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0000080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13 559,32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2 744,18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Котельная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0000014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1 948 552,41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Котельная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000022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1 352 135,00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Котлы ЭПЗ-100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0000030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19 951,00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НМШ 2-40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0000063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20 338,98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НМШ 5/25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000021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9 098,33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НМШ 5-25 с электродвигателем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0000058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10 593,22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НМШ 5-25-4/4-10 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с двиг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.2.,2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кВатт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0000149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21 042,37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9 819,65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ТР-100-480-2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0000139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74 632,61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23 633,53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ТР-100-480-2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74 632,61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23 633,53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ЭЦВ 6-6,5-125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0000054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6 229,50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ЭЦВ-6-10-110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0000151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20 180,00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14 013,84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ЭЦВ-6-10-80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0000083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ЭЦВ-6-10-80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Шопша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0000084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10 474,58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Насос ЭЦВ-6-6,5-125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Шопша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0000056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6 229,52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Ноутбук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Acer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Aspire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0000073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25 226,20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2 102,33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Ноутбук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Asus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0000085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31 509,10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12 378,49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Ноутбук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iru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0000059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32 572,65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Оборудование котельной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0000045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78 687,00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ОП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С(</w:t>
            </w:r>
            <w:proofErr w:type="spellStart"/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Диспергирующее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устройство)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0000150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221 428,54</w:t>
            </w:r>
          </w:p>
        </w:tc>
      </w:tr>
      <w:tr w:rsidR="009B4810" w:rsidRPr="00960857" w:rsidTr="007A7E8F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Очистные сооружения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0000009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1 021 591,42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483 541,92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Очистные сооружения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0000044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1 265 189,00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Плужное оборудование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0000070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23 842,00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Помещение котельной с.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Шопша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0000148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1 458 528,03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1 209 362,83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Сельхозмашина МЖТ-6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0000068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251 192,50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Сети теплоснабжения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0000012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520 527,27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34 706,07</w:t>
            </w:r>
          </w:p>
        </w:tc>
      </w:tr>
      <w:tr w:rsidR="009B4810" w:rsidRPr="00960857" w:rsidTr="007A7E8F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Сети теплоснабжения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0000048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196 144,00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Система водоподготовки в сжатой конфигурации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0000147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545 804,05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279 399,58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Станок деревообрабатывающий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0000066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2 669,60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Тепловые сети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опша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0000077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1 334 325,00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Теплоснабжение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0000013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127 493,60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18 698,20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Теплотрасса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льинское-Урусово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0000011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415 740,00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11 079,04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Теплотрасса </w:t>
            </w:r>
            <w:proofErr w:type="spellStart"/>
            <w:r w:rsidRPr="00960857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60857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960857">
              <w:rPr>
                <w:color w:val="000000"/>
                <w:sz w:val="24"/>
                <w:szCs w:val="24"/>
                <w:lang w:eastAsia="ru-RU"/>
              </w:rPr>
              <w:t>льинское-Урусуво</w:t>
            </w:r>
            <w:proofErr w:type="spellEnd"/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333 118,60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Трактор МТЗ-80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0000078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29 532,00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Трактор МТЗ-82.1.57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0000069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366 145,00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17 435,40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Трактор ЮМЗ-6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0000027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Тракторный прицеп 2 ПТС 4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000023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5 825,00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Труба 820*9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0000064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58 533,27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13 678,87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УАЗ-390942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0000036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131 083,33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Цистерны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 xml:space="preserve"> 0000039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17 540,00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4810" w:rsidRPr="00960857" w:rsidTr="007A7E8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60857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b/>
                <w:bCs/>
                <w:color w:val="000000"/>
                <w:sz w:val="24"/>
                <w:szCs w:val="24"/>
                <w:lang w:eastAsia="ru-RU"/>
              </w:rPr>
              <w:t>23 573 852,01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10" w:rsidRPr="00960857" w:rsidRDefault="009B4810" w:rsidP="007A7E8F">
            <w:pPr>
              <w:keepNext/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857">
              <w:rPr>
                <w:b/>
                <w:bCs/>
                <w:color w:val="000000"/>
                <w:sz w:val="24"/>
                <w:szCs w:val="24"/>
                <w:lang w:eastAsia="ru-RU"/>
              </w:rPr>
              <w:t>7 790 795,89</w:t>
            </w:r>
          </w:p>
        </w:tc>
      </w:tr>
    </w:tbl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p w:rsidR="009B4810" w:rsidRDefault="009B4810" w:rsidP="009B4810">
      <w:pPr>
        <w:keepNext/>
        <w:keepLines/>
        <w:jc w:val="both"/>
      </w:pPr>
    </w:p>
    <w:sectPr w:rsidR="009B4810" w:rsidSect="002A0A1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012EB"/>
    <w:multiLevelType w:val="hybridMultilevel"/>
    <w:tmpl w:val="141AB174"/>
    <w:lvl w:ilvl="0" w:tplc="4B9AB3C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17842"/>
    <w:multiLevelType w:val="hybridMultilevel"/>
    <w:tmpl w:val="AC5CE6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B4810"/>
    <w:rsid w:val="000134A4"/>
    <w:rsid w:val="00347106"/>
    <w:rsid w:val="00413F97"/>
    <w:rsid w:val="004417C7"/>
    <w:rsid w:val="0069235B"/>
    <w:rsid w:val="009B4810"/>
    <w:rsid w:val="00C13896"/>
    <w:rsid w:val="00CC0ABE"/>
    <w:rsid w:val="00CE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10"/>
    <w:pPr>
      <w:suppressAutoHyphens/>
    </w:pPr>
    <w:rPr>
      <w:rFonts w:eastAsia="Times New Roman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48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B4810"/>
    <w:rPr>
      <w:rFonts w:eastAsia="Times New Roman"/>
      <w:sz w:val="16"/>
      <w:szCs w:val="16"/>
      <w:lang w:eastAsia="ar-SA"/>
    </w:rPr>
  </w:style>
  <w:style w:type="paragraph" w:styleId="a3">
    <w:name w:val="Body Text Indent"/>
    <w:basedOn w:val="a"/>
    <w:link w:val="a4"/>
    <w:rsid w:val="009B481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B4810"/>
    <w:rPr>
      <w:rFonts w:eastAsia="Times New Roman"/>
      <w:szCs w:val="28"/>
      <w:lang w:eastAsia="ar-SA"/>
    </w:rPr>
  </w:style>
  <w:style w:type="paragraph" w:styleId="a5">
    <w:name w:val="Body Text"/>
    <w:basedOn w:val="a"/>
    <w:link w:val="a6"/>
    <w:rsid w:val="009B4810"/>
    <w:pPr>
      <w:spacing w:after="120"/>
    </w:pPr>
  </w:style>
  <w:style w:type="character" w:customStyle="1" w:styleId="a6">
    <w:name w:val="Основной текст Знак"/>
    <w:basedOn w:val="a0"/>
    <w:link w:val="a5"/>
    <w:rsid w:val="009B4810"/>
    <w:rPr>
      <w:rFonts w:eastAsia="Times New Roman"/>
      <w:szCs w:val="28"/>
      <w:lang w:eastAsia="ar-SA"/>
    </w:rPr>
  </w:style>
  <w:style w:type="paragraph" w:styleId="2">
    <w:name w:val="Body Text 2"/>
    <w:basedOn w:val="a"/>
    <w:link w:val="20"/>
    <w:rsid w:val="009B48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B4810"/>
    <w:rPr>
      <w:rFonts w:eastAsia="Times New Roman"/>
      <w:szCs w:val="28"/>
      <w:lang w:eastAsia="ar-SA"/>
    </w:rPr>
  </w:style>
  <w:style w:type="paragraph" w:customStyle="1" w:styleId="31">
    <w:name w:val="Основной текст 31"/>
    <w:basedOn w:val="a"/>
    <w:rsid w:val="009B4810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1120</Words>
  <Characters>6387</Characters>
  <Application>Microsoft Office Word</Application>
  <DocSecurity>0</DocSecurity>
  <Lines>53</Lines>
  <Paragraphs>14</Paragraphs>
  <ScaleCrop>false</ScaleCrop>
  <Company/>
  <LinksUpToDate>false</LinksUpToDate>
  <CharactersWithSpaces>7493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1</cp:revision>
  <dcterms:created xsi:type="dcterms:W3CDTF">2012-07-10T11:14:00Z</dcterms:created>
  <dcterms:modified xsi:type="dcterms:W3CDTF">2012-07-10T11:15:00Z</dcterms:modified>
</cp:coreProperties>
</file>