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438" w:rsidRDefault="00284438" w:rsidP="00C72D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84438" w:rsidRDefault="00284438" w:rsidP="00284438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Приложение 1 к приказу</w:t>
      </w:r>
    </w:p>
    <w:p w:rsidR="00284438" w:rsidRDefault="00284438" w:rsidP="00284438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Управления финансов</w:t>
      </w:r>
    </w:p>
    <w:p w:rsidR="00284438" w:rsidRDefault="00284438" w:rsidP="00284438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администрации Гаврилов-Ямского</w:t>
      </w:r>
    </w:p>
    <w:p w:rsidR="00284438" w:rsidRDefault="00284438" w:rsidP="00284438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муниципального района </w:t>
      </w:r>
    </w:p>
    <w:p w:rsidR="00284438" w:rsidRDefault="00284438" w:rsidP="00284438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от 31.12.2019   № 55/о</w:t>
      </w:r>
    </w:p>
    <w:p w:rsidR="00284438" w:rsidRDefault="00284438" w:rsidP="0028443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84438" w:rsidRDefault="00284438" w:rsidP="00284438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представления,  приема  и проведения камеральной проверки годовой бюджетной (бухгалтерской) отчетности за отчетный финансовый год</w:t>
      </w:r>
    </w:p>
    <w:p w:rsidR="00284438" w:rsidRDefault="00284438" w:rsidP="00284438">
      <w:pPr>
        <w:pStyle w:val="ConsPlusTitle"/>
        <w:widowControl/>
        <w:tabs>
          <w:tab w:val="left" w:pos="279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84438" w:rsidRDefault="00284438" w:rsidP="0028443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Порядок представления, приема и проведения камеральной проверки годовой бюджетной (бухгалтерской) отчетности (далее - Порядок) разработан в соответствии со статьями 264.2 и 264.3 Бюджетного кодекса Российской Федерации и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 (далее – Инструкция № 191н).</w:t>
      </w:r>
      <w:proofErr w:type="gramEnd"/>
    </w:p>
    <w:p w:rsidR="00284438" w:rsidRDefault="00284438" w:rsidP="0028443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распространяется на главных распорядителей, получателей бюджетных средств, главных администраторов, администраторов доходов бюджетов, главных администраторов, администраторов источников финансирования дефицита бюджетов, Администрации поселений Гаврилов-Ямского муниципального района (далее - субъекты отчетности).</w:t>
      </w:r>
    </w:p>
    <w:p w:rsidR="00284438" w:rsidRDefault="00284438" w:rsidP="002844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Состав годовой бюджетной (бухгалтерской) отчетности (далее - отчетность) определяется Бюджетным кодексом Российской Федерации, Инструкцией № 191н, Инструкцией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№ 33н (далее – Инструкция № 33н), письмами Министерства финансов Российской Федерации и Федерального казначейства, Департамента финансов Ярославской области.</w:t>
      </w:r>
      <w:proofErr w:type="gramEnd"/>
    </w:p>
    <w:p w:rsidR="00284438" w:rsidRDefault="00284438" w:rsidP="002844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4438" w:rsidRDefault="00284438" w:rsidP="0028443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Представление отчетности  главными распорядителями, получателями бюджетных средств, главными администраторами, администраторами доходов бюджетов, главными администраторами, администраторами источников финансирования дефицита бюджетов, Администрациями поселений</w:t>
      </w:r>
    </w:p>
    <w:p w:rsidR="00284438" w:rsidRDefault="00284438" w:rsidP="0028443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Отчетность представляется в сроки, установленные приказом Управления, в электронном виде в программном комплексе «WEB - консолидация» (далее – ПК «WEB - консолидация») для осуществления камеральной проверки.</w:t>
      </w:r>
    </w:p>
    <w:p w:rsidR="00284438" w:rsidRDefault="00284438" w:rsidP="0028443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Отчетность должна быть подписана электронной подписью (далее – ЭП) руководителя, главного бухгалтера (руководителя и главного бухгалтера </w:t>
      </w:r>
      <w:r>
        <w:rPr>
          <w:rFonts w:ascii="Times New Roman" w:hAnsi="Times New Roman" w:cs="Times New Roman"/>
          <w:sz w:val="28"/>
          <w:szCs w:val="28"/>
        </w:rPr>
        <w:lastRenderedPageBreak/>
        <w:t>централизованной бухгалтерии в случае передачи полномочий по ведению бюджетного учета и (или) формированию отчетности), а на формах, содержащих плановые (прогнозные) и (или) аналитические (управленческие) показатели, дополнительно ЭП руководителя финансово-экономической службы субъекта отчетности.</w:t>
      </w:r>
    </w:p>
    <w:p w:rsidR="00284438" w:rsidRDefault="00284438" w:rsidP="0028443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подписания всеми вышеуказанными должностными лицами в ПК «WEB - консолидация» отчетность считается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непредставленной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84438" w:rsidRDefault="00284438" w:rsidP="0028443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Подписанная отчетность должна быть переведена в состояние «На проверке».</w:t>
      </w:r>
    </w:p>
    <w:p w:rsidR="00284438" w:rsidRDefault="00284438" w:rsidP="0028443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После получения уведомления о принятии годовой бюджетной (бухгалтерской) отчетности субъект отчетности в течение 5 рабочих дней обязан представить комплект отчетности на бумажном носителе с собственноручными подписями должностных лиц.</w:t>
      </w: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Отчетность на бумажном носителе представляется главным бухгалтером субъекта отчетности или иным уполномоченным лицом ГРБС в соответствии с соглашением о передаче полномочий по ведению бюджетного учета централизованной бухгалтерии, в сброшюрованном и пронумерованном виде с оглавлением и сопроводительным письмом. </w:t>
      </w:r>
    </w:p>
    <w:p w:rsidR="00284438" w:rsidRDefault="00284438" w:rsidP="0028443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Показатели  отчетности,  представленной на бумажном носителе, должны быть идентичны показателям отчетности, представленной в электронном виде.</w:t>
      </w:r>
    </w:p>
    <w:p w:rsidR="00284438" w:rsidRDefault="00284438" w:rsidP="0028443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4438" w:rsidRDefault="00284438" w:rsidP="00284438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Прием годовой отчетности</w:t>
      </w:r>
    </w:p>
    <w:p w:rsidR="00284438" w:rsidRDefault="00284438" w:rsidP="0028443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4438" w:rsidRDefault="00284438" w:rsidP="0028443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Прием отчетности осуществляется отделом учета и отчетности Управления в установленные сроки после согласования отдельных показателей отчетности с отделами Управления.</w:t>
      </w:r>
    </w:p>
    <w:p w:rsidR="00284438" w:rsidRDefault="00284438" w:rsidP="0028443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Муниципальные служащие, осуществляющие контроль и согласование отдельных показателей отчетности, назначаются начальниками  отделов Управления.</w:t>
      </w: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Проведенное согласование показателей форм отчетности оформляется наложением визы в ПК «WEB - консолидация» на соответствующей форме отчетности с заполнением графы «Текст визы».</w:t>
      </w: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непредставления бюджетной (бухгалтерской) отчетности в установленные сроки Управление направляет субъекту отчетности требование о представлении им в течение двух рабочих дней, следующих за датой направления указанного требования,  бюджетной (бухгалтерской) отчетности.</w:t>
      </w:r>
      <w:proofErr w:type="gramEnd"/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Одновременно Управление письменно уведомляет о нарушении субъектом отчетности срока представления отчетности орган, уполномоченный составлять протоколы об административных правонарушениях,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предусмотренных </w:t>
      </w:r>
      <w:hyperlink r:id="rId5" w:history="1">
        <w:r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статьей 15.15.6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Кодекса об административных правонарушениях.</w:t>
      </w: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Проведение камеральной проверки отчетности</w:t>
      </w: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3.1.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Камеральная проверка отчетности заключается в проверке на соответствие требованиям, установленным  Инструкциями № 191н и № 33н и письмами Департамента финансов Ярославской области к ее составлению, путем выверки показателей представленной отчетности по установленным Федеральным казначейством и Департаментом финансов Ярославской области контрольным соотношениям, а также сверке показателей консолидируемых расчетов главных распорядителей бюджетных средств местного бюджета и бюджетов поселений муниципального района.</w:t>
      </w:r>
      <w:proofErr w:type="gramEnd"/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Проведение камеральной проверки отчетности осуществляется отделом учета и отчетности.</w:t>
      </w:r>
    </w:p>
    <w:p w:rsidR="00284438" w:rsidRDefault="00284438" w:rsidP="00284438">
      <w:pPr>
        <w:spacing w:before="240" w:after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выявления в ходе камеральной проверки несоответствия отчетности требованиям, предъявляемым к ее составлению, ответственный муниципальный служащий отдела учета и отчетности соответствующие формы отчетности переводит в состояние «На доработку» и устно уведомляет субъект отчетности и (или) централизованную бухгалтерию о наличии выявленных недостатков с указанием срока их устранения.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умолчанию под сроком устранения недостатков подразумевается один календарный день.</w:t>
      </w:r>
    </w:p>
    <w:p w:rsidR="00284438" w:rsidRDefault="00284438" w:rsidP="00284438">
      <w:pPr>
        <w:spacing w:before="240" w:after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Субъект отчетности и (или) централизованная бухгалтерия обязаны в течение срока, установленного ответственным муниципальным служащим отдела учета и отчетности, принять необходимые меры для приведения отчетности в соответствие с установленными требованиями и представить исправленную отчетность.</w:t>
      </w:r>
      <w:proofErr w:type="gramEnd"/>
    </w:p>
    <w:p w:rsidR="00284438" w:rsidRDefault="00284438" w:rsidP="00284438">
      <w:pPr>
        <w:spacing w:before="240" w:after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Если в сроки, установленные ответственным муниципальным служащим отдела учета и отчетности, выявленные недостатки не устранены не позднее следующего рабочего дня Управление письменно уведомляет о несоответствии отчетности требованиям по ее составлению.</w:t>
      </w:r>
    </w:p>
    <w:p w:rsidR="00284438" w:rsidRDefault="00284438" w:rsidP="00284438">
      <w:pPr>
        <w:spacing w:before="240" w:after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Субъект отчетности после получения уведомления о несоответствии отчетности требованиям по ее составлению обязан в течение срока, установленного Управлением, принять необходимые меры для приведения отчетности в соответствие с установленными требованиями и представить отчетность с сопроводительным письмом, содержащим информацию о внесенных изменениях.</w:t>
      </w: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Управление, после получения уведомления Департамента финансов Ярославской области о принятии годового отчета об исполнении консолидированного бюджета Гаврилов-Ямского муниципального района, в течение 5 рабочих дней направляет субъекту бюджетной отчетности «Уведомление о принятии годовой бюджетной (бухгалтерской) отчетности» (Приложение 1 к Порядку). </w:t>
      </w:r>
    </w:p>
    <w:p w:rsidR="004A7A36" w:rsidRDefault="004A7A36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A36" w:rsidRDefault="004A7A36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A36" w:rsidRDefault="004A7A36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A36" w:rsidRDefault="004A7A36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A36" w:rsidRDefault="004A7A36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A36" w:rsidRDefault="004A7A36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A36" w:rsidRDefault="004A7A36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-318" w:type="dxa"/>
        <w:tblLayout w:type="fixed"/>
        <w:tblLook w:val="0000"/>
      </w:tblPr>
      <w:tblGrid>
        <w:gridCol w:w="2501"/>
        <w:gridCol w:w="52"/>
        <w:gridCol w:w="2029"/>
      </w:tblGrid>
      <w:tr w:rsidR="004A7A36" w:rsidRPr="00080CCC" w:rsidTr="003C2AFD">
        <w:trPr>
          <w:trHeight w:val="740"/>
        </w:trPr>
        <w:tc>
          <w:tcPr>
            <w:tcW w:w="4582" w:type="dxa"/>
            <w:gridSpan w:val="3"/>
          </w:tcPr>
          <w:p w:rsidR="004A7A36" w:rsidRPr="004A7A36" w:rsidRDefault="004A7A36" w:rsidP="004A7A36">
            <w:pPr>
              <w:spacing w:after="0"/>
              <w:ind w:firstLine="57"/>
              <w:jc w:val="center"/>
              <w:rPr>
                <w:rFonts w:ascii="Times New Roman" w:hAnsi="Times New Roman" w:cs="Times New Roman"/>
                <w:sz w:val="24"/>
              </w:rPr>
            </w:pPr>
            <w:r w:rsidRPr="004A7A36">
              <w:rPr>
                <w:rFonts w:ascii="Times New Roman" w:hAnsi="Times New Roman" w:cs="Times New Roman"/>
                <w:noProof/>
                <w:sz w:val="24"/>
                <w:lang w:eastAsia="ru-RU"/>
              </w:rPr>
              <w:lastRenderedPageBreak/>
              <w:drawing>
                <wp:inline distT="0" distB="0" distL="0" distR="0">
                  <wp:extent cx="581025" cy="666750"/>
                  <wp:effectExtent l="0" t="0" r="9525" b="0"/>
                  <wp:docPr id="1" name="Рисунок 1" descr="герб_гавя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гавя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7A36" w:rsidRPr="00080CCC" w:rsidTr="003C2AFD">
        <w:trPr>
          <w:cantSplit/>
          <w:trHeight w:val="739"/>
        </w:trPr>
        <w:tc>
          <w:tcPr>
            <w:tcW w:w="4582" w:type="dxa"/>
            <w:gridSpan w:val="3"/>
          </w:tcPr>
          <w:p w:rsidR="004A7A36" w:rsidRPr="004A7A36" w:rsidRDefault="004A7A36" w:rsidP="004A7A36">
            <w:pPr>
              <w:spacing w:after="0"/>
              <w:ind w:firstLine="57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A7A36">
              <w:rPr>
                <w:rFonts w:ascii="Times New Roman" w:hAnsi="Times New Roman" w:cs="Times New Roman"/>
                <w:b/>
                <w:sz w:val="20"/>
              </w:rPr>
              <w:t xml:space="preserve">   АДМИНИСТРАЦИЯ</w:t>
            </w:r>
          </w:p>
          <w:p w:rsidR="004A7A36" w:rsidRPr="004A7A36" w:rsidRDefault="004A7A36" w:rsidP="004A7A36">
            <w:pPr>
              <w:spacing w:after="0"/>
              <w:ind w:firstLine="57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A7A36">
              <w:rPr>
                <w:rFonts w:ascii="Times New Roman" w:hAnsi="Times New Roman" w:cs="Times New Roman"/>
                <w:b/>
                <w:sz w:val="20"/>
              </w:rPr>
              <w:t xml:space="preserve">ГАВРИЛОВ - </w:t>
            </w:r>
            <w:proofErr w:type="gramStart"/>
            <w:r w:rsidRPr="004A7A36">
              <w:rPr>
                <w:rFonts w:ascii="Times New Roman" w:hAnsi="Times New Roman" w:cs="Times New Roman"/>
                <w:b/>
                <w:sz w:val="20"/>
              </w:rPr>
              <w:t>ЯМСКОГО</w:t>
            </w:r>
            <w:proofErr w:type="gramEnd"/>
          </w:p>
          <w:p w:rsidR="004A7A36" w:rsidRPr="004A7A36" w:rsidRDefault="004A7A36" w:rsidP="004A7A36">
            <w:pPr>
              <w:spacing w:after="0"/>
              <w:ind w:firstLine="57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7A36">
              <w:rPr>
                <w:rFonts w:ascii="Times New Roman" w:hAnsi="Times New Roman" w:cs="Times New Roman"/>
                <w:b/>
                <w:sz w:val="20"/>
              </w:rPr>
              <w:t>МУНИЦИПАЛЬНОГО РАЙОНА</w:t>
            </w:r>
          </w:p>
          <w:p w:rsidR="004A7A36" w:rsidRPr="004A7A36" w:rsidRDefault="004A7A36" w:rsidP="004A7A36">
            <w:pPr>
              <w:keepNext/>
              <w:spacing w:after="0"/>
              <w:ind w:firstLine="57"/>
              <w:jc w:val="center"/>
              <w:outlineLvl w:val="1"/>
              <w:rPr>
                <w:rFonts w:ascii="Times New Roman" w:hAnsi="Times New Roman" w:cs="Times New Roman"/>
                <w:b/>
                <w:sz w:val="20"/>
              </w:rPr>
            </w:pPr>
          </w:p>
          <w:p w:rsidR="004A7A36" w:rsidRPr="004A7A36" w:rsidRDefault="004A7A36" w:rsidP="004A7A36">
            <w:pPr>
              <w:keepNext/>
              <w:spacing w:after="0"/>
              <w:ind w:firstLine="57"/>
              <w:jc w:val="center"/>
              <w:outlineLvl w:val="1"/>
              <w:rPr>
                <w:rFonts w:ascii="Times New Roman" w:hAnsi="Times New Roman" w:cs="Times New Roman"/>
                <w:sz w:val="32"/>
                <w:szCs w:val="32"/>
              </w:rPr>
            </w:pPr>
            <w:r w:rsidRPr="004A7A36">
              <w:rPr>
                <w:rFonts w:ascii="Times New Roman" w:hAnsi="Times New Roman" w:cs="Times New Roman"/>
                <w:b/>
                <w:sz w:val="20"/>
              </w:rPr>
              <w:t>УПРАВЛЕНИЕ ФИНАНСОВ</w:t>
            </w:r>
          </w:p>
        </w:tc>
      </w:tr>
      <w:tr w:rsidR="004A7A36" w:rsidRPr="00080CCC" w:rsidTr="003C2AFD">
        <w:trPr>
          <w:cantSplit/>
          <w:trHeight w:val="79"/>
        </w:trPr>
        <w:tc>
          <w:tcPr>
            <w:tcW w:w="2501" w:type="dxa"/>
          </w:tcPr>
          <w:p w:rsidR="004A7A36" w:rsidRPr="004A7A36" w:rsidRDefault="004A7A36" w:rsidP="004A7A36">
            <w:pPr>
              <w:spacing w:after="0"/>
              <w:ind w:firstLine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gridSpan w:val="2"/>
          </w:tcPr>
          <w:p w:rsidR="004A7A36" w:rsidRPr="004A7A36" w:rsidRDefault="004A7A36" w:rsidP="004A7A36">
            <w:pPr>
              <w:spacing w:after="0"/>
              <w:ind w:firstLine="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7A36" w:rsidRPr="00080CCC" w:rsidTr="003C2AFD">
        <w:trPr>
          <w:cantSplit/>
          <w:trHeight w:val="633"/>
        </w:trPr>
        <w:tc>
          <w:tcPr>
            <w:tcW w:w="4582" w:type="dxa"/>
            <w:gridSpan w:val="3"/>
          </w:tcPr>
          <w:p w:rsidR="004A7A36" w:rsidRPr="004A7A36" w:rsidRDefault="004A7A36" w:rsidP="004A7A36">
            <w:pPr>
              <w:spacing w:after="0"/>
              <w:ind w:firstLine="57"/>
              <w:jc w:val="center"/>
              <w:rPr>
                <w:rFonts w:ascii="Times New Roman" w:hAnsi="Times New Roman" w:cs="Times New Roman"/>
              </w:rPr>
            </w:pPr>
            <w:r w:rsidRPr="004A7A36">
              <w:rPr>
                <w:rFonts w:ascii="Times New Roman" w:hAnsi="Times New Roman" w:cs="Times New Roman"/>
              </w:rPr>
              <w:t xml:space="preserve">152240  г. Гаврилов - Ям,  ул. </w:t>
            </w:r>
            <w:proofErr w:type="gramStart"/>
            <w:r w:rsidRPr="004A7A36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4A7A36">
              <w:rPr>
                <w:rFonts w:ascii="Times New Roman" w:hAnsi="Times New Roman" w:cs="Times New Roman"/>
              </w:rPr>
              <w:t xml:space="preserve">  51</w:t>
            </w:r>
          </w:p>
          <w:p w:rsidR="004A7A36" w:rsidRPr="004A7A36" w:rsidRDefault="004A7A36" w:rsidP="004A7A36">
            <w:pPr>
              <w:spacing w:after="0"/>
              <w:ind w:firstLine="57"/>
              <w:jc w:val="center"/>
              <w:rPr>
                <w:rFonts w:ascii="Times New Roman" w:hAnsi="Times New Roman" w:cs="Times New Roman"/>
                <w:noProof/>
              </w:rPr>
            </w:pPr>
            <w:r w:rsidRPr="004A7A36">
              <w:rPr>
                <w:rFonts w:ascii="Times New Roman" w:hAnsi="Times New Roman" w:cs="Times New Roman"/>
              </w:rPr>
              <w:t>Тел:(48534)  2-02-41 Факс:</w:t>
            </w:r>
            <w:r w:rsidRPr="004A7A36">
              <w:rPr>
                <w:rFonts w:ascii="Times New Roman" w:hAnsi="Times New Roman" w:cs="Times New Roman"/>
                <w:noProof/>
              </w:rPr>
              <w:t xml:space="preserve"> (4</w:t>
            </w:r>
            <w:r w:rsidRPr="004A7A36">
              <w:rPr>
                <w:rFonts w:ascii="Times New Roman" w:hAnsi="Times New Roman" w:cs="Times New Roman"/>
              </w:rPr>
              <w:t>85</w:t>
            </w:r>
            <w:r w:rsidRPr="004A7A36">
              <w:rPr>
                <w:rFonts w:ascii="Times New Roman" w:hAnsi="Times New Roman" w:cs="Times New Roman"/>
                <w:noProof/>
              </w:rPr>
              <w:t>34) 2-01-41</w:t>
            </w:r>
          </w:p>
          <w:p w:rsidR="004A7A36" w:rsidRPr="004A7A36" w:rsidRDefault="004A7A36" w:rsidP="004A7A36">
            <w:pPr>
              <w:spacing w:after="0"/>
              <w:ind w:firstLine="57"/>
              <w:jc w:val="center"/>
              <w:rPr>
                <w:rFonts w:ascii="Times New Roman" w:hAnsi="Times New Roman" w:cs="Times New Roman"/>
                <w:noProof/>
              </w:rPr>
            </w:pPr>
            <w:r w:rsidRPr="004A7A36">
              <w:rPr>
                <w:rFonts w:ascii="Times New Roman" w:hAnsi="Times New Roman" w:cs="Times New Roman"/>
                <w:noProof/>
              </w:rPr>
              <w:t>ОГРН 1027601069760, ОКПО 02298512</w:t>
            </w:r>
          </w:p>
          <w:p w:rsidR="004A7A36" w:rsidRPr="004A7A36" w:rsidRDefault="004A7A36" w:rsidP="004A7A36">
            <w:pPr>
              <w:spacing w:after="0"/>
              <w:ind w:firstLine="57"/>
              <w:jc w:val="center"/>
              <w:rPr>
                <w:rFonts w:ascii="Times New Roman" w:hAnsi="Times New Roman" w:cs="Times New Roman"/>
              </w:rPr>
            </w:pPr>
            <w:r w:rsidRPr="004A7A36">
              <w:rPr>
                <w:rFonts w:ascii="Times New Roman" w:hAnsi="Times New Roman" w:cs="Times New Roman"/>
              </w:rPr>
              <w:t>ИНН/КПП 7616001734/761601001</w:t>
            </w:r>
          </w:p>
        </w:tc>
      </w:tr>
      <w:tr w:rsidR="004A7A36" w:rsidRPr="00080CCC" w:rsidTr="003C2AFD">
        <w:trPr>
          <w:cantSplit/>
          <w:trHeight w:val="505"/>
        </w:trPr>
        <w:tc>
          <w:tcPr>
            <w:tcW w:w="2553" w:type="dxa"/>
            <w:gridSpan w:val="2"/>
          </w:tcPr>
          <w:p w:rsidR="004A7A36" w:rsidRPr="004A7A36" w:rsidRDefault="004A7A36" w:rsidP="004A7A36">
            <w:pPr>
              <w:spacing w:after="0"/>
              <w:ind w:left="170" w:hanging="170"/>
              <w:rPr>
                <w:rFonts w:ascii="Times New Roman" w:hAnsi="Times New Roman" w:cs="Times New Roman"/>
                <w:sz w:val="24"/>
              </w:rPr>
            </w:pPr>
            <w:r w:rsidRPr="004A7A36">
              <w:rPr>
                <w:rFonts w:ascii="Times New Roman" w:hAnsi="Times New Roman" w:cs="Times New Roman"/>
                <w:sz w:val="24"/>
              </w:rPr>
              <w:t xml:space="preserve">    от </w:t>
            </w:r>
          </w:p>
          <w:p w:rsidR="004A7A36" w:rsidRPr="004A7A36" w:rsidRDefault="004A7A36" w:rsidP="004A7A36">
            <w:pPr>
              <w:spacing w:after="0"/>
              <w:ind w:left="170" w:hanging="170"/>
              <w:rPr>
                <w:rFonts w:ascii="Times New Roman" w:hAnsi="Times New Roman" w:cs="Times New Roman"/>
                <w:sz w:val="24"/>
              </w:rPr>
            </w:pPr>
            <w:r w:rsidRPr="004A7A36">
              <w:rPr>
                <w:rFonts w:ascii="Times New Roman" w:hAnsi="Times New Roman" w:cs="Times New Roman"/>
                <w:sz w:val="24"/>
              </w:rPr>
              <w:t xml:space="preserve">    на  № </w:t>
            </w:r>
          </w:p>
        </w:tc>
        <w:tc>
          <w:tcPr>
            <w:tcW w:w="2029" w:type="dxa"/>
          </w:tcPr>
          <w:p w:rsidR="004A7A36" w:rsidRPr="004A7A36" w:rsidRDefault="004A7A36" w:rsidP="004A7A36">
            <w:pPr>
              <w:spacing w:after="0"/>
              <w:ind w:left="340" w:firstLine="57"/>
              <w:rPr>
                <w:rFonts w:ascii="Times New Roman" w:hAnsi="Times New Roman" w:cs="Times New Roman"/>
                <w:sz w:val="24"/>
              </w:rPr>
            </w:pPr>
            <w:r w:rsidRPr="004A7A36">
              <w:rPr>
                <w:rFonts w:ascii="Times New Roman" w:hAnsi="Times New Roman" w:cs="Times New Roman"/>
                <w:sz w:val="24"/>
              </w:rPr>
              <w:t xml:space="preserve">№ </w:t>
            </w:r>
          </w:p>
          <w:p w:rsidR="004A7A36" w:rsidRDefault="004A7A36" w:rsidP="004A7A36">
            <w:pPr>
              <w:spacing w:after="0"/>
              <w:ind w:left="340" w:firstLine="57"/>
              <w:rPr>
                <w:rFonts w:ascii="Times New Roman" w:hAnsi="Times New Roman" w:cs="Times New Roman"/>
                <w:sz w:val="24"/>
              </w:rPr>
            </w:pPr>
            <w:r w:rsidRPr="004A7A36">
              <w:rPr>
                <w:rFonts w:ascii="Times New Roman" w:hAnsi="Times New Roman" w:cs="Times New Roman"/>
                <w:sz w:val="24"/>
              </w:rPr>
              <w:t xml:space="preserve">от </w:t>
            </w:r>
          </w:p>
          <w:p w:rsidR="004A7A36" w:rsidRDefault="004A7A36" w:rsidP="004A7A36">
            <w:pPr>
              <w:spacing w:after="0"/>
              <w:ind w:left="340" w:firstLine="57"/>
              <w:rPr>
                <w:rFonts w:ascii="Times New Roman" w:hAnsi="Times New Roman" w:cs="Times New Roman"/>
                <w:sz w:val="24"/>
              </w:rPr>
            </w:pPr>
          </w:p>
          <w:p w:rsidR="004A7A36" w:rsidRDefault="004A7A36" w:rsidP="004A7A36">
            <w:pPr>
              <w:spacing w:after="0"/>
              <w:ind w:left="340" w:firstLine="57"/>
              <w:rPr>
                <w:rFonts w:ascii="Times New Roman" w:hAnsi="Times New Roman" w:cs="Times New Roman"/>
                <w:sz w:val="24"/>
              </w:rPr>
            </w:pPr>
          </w:p>
          <w:p w:rsidR="004A7A36" w:rsidRPr="004A7A36" w:rsidRDefault="004A7A36" w:rsidP="004A7A36">
            <w:pPr>
              <w:spacing w:after="0"/>
              <w:ind w:left="340" w:firstLine="57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A7A36" w:rsidRPr="004A7A36" w:rsidRDefault="004A7A36" w:rsidP="004A7A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A7A36">
        <w:rPr>
          <w:rFonts w:ascii="Times New Roman" w:hAnsi="Times New Roman" w:cs="Times New Roman"/>
          <w:sz w:val="28"/>
          <w:szCs w:val="28"/>
        </w:rPr>
        <w:t xml:space="preserve">Приложение 1 к Порядку </w:t>
      </w:r>
    </w:p>
    <w:p w:rsidR="004A7A36" w:rsidRPr="004A7A36" w:rsidRDefault="004A7A36" w:rsidP="004A7A36">
      <w:pPr>
        <w:rPr>
          <w:rFonts w:ascii="Times New Roman" w:hAnsi="Times New Roman" w:cs="Times New Roman"/>
          <w:sz w:val="28"/>
          <w:szCs w:val="28"/>
        </w:rPr>
      </w:pPr>
    </w:p>
    <w:p w:rsidR="004A7A36" w:rsidRPr="004A7A36" w:rsidRDefault="004A7A36" w:rsidP="004A7A36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  <w:r w:rsidRPr="004A7A36">
        <w:rPr>
          <w:rFonts w:ascii="Times New Roman" w:hAnsi="Times New Roman" w:cs="Times New Roman"/>
          <w:sz w:val="28"/>
          <w:szCs w:val="28"/>
        </w:rPr>
        <w:t xml:space="preserve">   Руководителю субъекта отчетности</w:t>
      </w:r>
    </w:p>
    <w:p w:rsidR="004A7A36" w:rsidRPr="004A7A36" w:rsidRDefault="004A7A36" w:rsidP="004A7A36">
      <w:pPr>
        <w:tabs>
          <w:tab w:val="left" w:pos="11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A36">
        <w:rPr>
          <w:rFonts w:ascii="Times New Roman" w:hAnsi="Times New Roman" w:cs="Times New Roman"/>
          <w:sz w:val="28"/>
          <w:szCs w:val="28"/>
        </w:rPr>
        <w:br w:type="textWrapping" w:clear="all"/>
      </w:r>
      <w:r w:rsidRPr="004A7A36">
        <w:rPr>
          <w:rFonts w:ascii="Times New Roman" w:hAnsi="Times New Roman" w:cs="Times New Roman"/>
          <w:b/>
          <w:sz w:val="28"/>
          <w:szCs w:val="28"/>
        </w:rPr>
        <w:t xml:space="preserve">Уведомление о принятии </w:t>
      </w:r>
      <w:proofErr w:type="gramStart"/>
      <w:r w:rsidRPr="004A7A36">
        <w:rPr>
          <w:rFonts w:ascii="Times New Roman" w:hAnsi="Times New Roman" w:cs="Times New Roman"/>
          <w:b/>
          <w:sz w:val="28"/>
          <w:szCs w:val="28"/>
        </w:rPr>
        <w:t>годовой</w:t>
      </w:r>
      <w:proofErr w:type="gramEnd"/>
      <w:r w:rsidRPr="004A7A36">
        <w:rPr>
          <w:rFonts w:ascii="Times New Roman" w:hAnsi="Times New Roman" w:cs="Times New Roman"/>
          <w:b/>
          <w:sz w:val="28"/>
          <w:szCs w:val="28"/>
        </w:rPr>
        <w:t xml:space="preserve"> бюджетной (бухгалтерской)</w:t>
      </w:r>
    </w:p>
    <w:p w:rsidR="004A7A36" w:rsidRPr="004A7A36" w:rsidRDefault="004A7A36" w:rsidP="004A7A36">
      <w:pPr>
        <w:jc w:val="center"/>
        <w:rPr>
          <w:rFonts w:ascii="Times New Roman" w:hAnsi="Times New Roman" w:cs="Times New Roman"/>
          <w:sz w:val="28"/>
          <w:szCs w:val="28"/>
        </w:rPr>
      </w:pPr>
      <w:r w:rsidRPr="004A7A36">
        <w:rPr>
          <w:rFonts w:ascii="Times New Roman" w:hAnsi="Times New Roman" w:cs="Times New Roman"/>
          <w:b/>
          <w:sz w:val="28"/>
          <w:szCs w:val="28"/>
        </w:rPr>
        <w:t xml:space="preserve"> отчетности за ____ год</w:t>
      </w:r>
    </w:p>
    <w:p w:rsidR="004A7A36" w:rsidRPr="004A7A36" w:rsidRDefault="004A7A36" w:rsidP="004A7A36">
      <w:pPr>
        <w:jc w:val="center"/>
        <w:rPr>
          <w:rFonts w:ascii="Times New Roman" w:hAnsi="Times New Roman" w:cs="Times New Roman"/>
          <w:sz w:val="28"/>
          <w:szCs w:val="28"/>
        </w:rPr>
      </w:pPr>
      <w:r w:rsidRPr="004A7A36">
        <w:rPr>
          <w:rFonts w:ascii="Times New Roman" w:hAnsi="Times New Roman" w:cs="Times New Roman"/>
          <w:sz w:val="28"/>
          <w:szCs w:val="28"/>
        </w:rPr>
        <w:t>Уважаемый (</w:t>
      </w:r>
      <w:proofErr w:type="spellStart"/>
      <w:r w:rsidRPr="004A7A3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A7A36">
        <w:rPr>
          <w:rFonts w:ascii="Times New Roman" w:hAnsi="Times New Roman" w:cs="Times New Roman"/>
          <w:sz w:val="28"/>
          <w:szCs w:val="28"/>
        </w:rPr>
        <w:t>) ________________________________!</w:t>
      </w:r>
    </w:p>
    <w:p w:rsidR="004A7A36" w:rsidRPr="004A7A36" w:rsidRDefault="004A7A36" w:rsidP="004A7A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7A36" w:rsidRPr="004A7A36" w:rsidRDefault="004A7A36" w:rsidP="004A7A36">
      <w:pPr>
        <w:jc w:val="both"/>
        <w:rPr>
          <w:rFonts w:ascii="Times New Roman" w:hAnsi="Times New Roman" w:cs="Times New Roman"/>
          <w:sz w:val="28"/>
          <w:szCs w:val="28"/>
        </w:rPr>
      </w:pPr>
      <w:r w:rsidRPr="004A7A36">
        <w:rPr>
          <w:rFonts w:ascii="Times New Roman" w:hAnsi="Times New Roman" w:cs="Times New Roman"/>
          <w:sz w:val="28"/>
          <w:szCs w:val="28"/>
        </w:rPr>
        <w:t xml:space="preserve">       В соответствии с п. 10 Инструкции о порядке составления и представлении годовой, квартальной и  месячной отчетности  об исполнении бюджетов бюджетной системы Российской Федерации, утвержденной  Приказом Министерства финансов Российской Федерации от 28.12.2010 г. № 191н Управлением финансов администрации Гаврилов-Ямского муниципального района проведена камеральная проверка годовой бюджетной (бухгалтерской) отчетности  _______________________________________________________ за _____ год</w:t>
      </w:r>
      <w:proofErr w:type="gramStart"/>
      <w:r w:rsidRPr="004A7A3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A7A36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A7A36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4A7A36">
        <w:rPr>
          <w:rFonts w:ascii="Times New Roman" w:hAnsi="Times New Roman" w:cs="Times New Roman"/>
          <w:sz w:val="16"/>
          <w:szCs w:val="16"/>
        </w:rPr>
        <w:t>н</w:t>
      </w:r>
      <w:proofErr w:type="gramEnd"/>
      <w:r w:rsidRPr="004A7A36">
        <w:rPr>
          <w:rFonts w:ascii="Times New Roman" w:hAnsi="Times New Roman" w:cs="Times New Roman"/>
          <w:sz w:val="16"/>
          <w:szCs w:val="16"/>
        </w:rPr>
        <w:t>аименование субъекта отчетности)</w:t>
      </w:r>
    </w:p>
    <w:p w:rsidR="004A7A36" w:rsidRPr="004A7A36" w:rsidRDefault="004A7A36" w:rsidP="004A7A36">
      <w:pPr>
        <w:jc w:val="both"/>
        <w:rPr>
          <w:rFonts w:ascii="Times New Roman" w:hAnsi="Times New Roman" w:cs="Times New Roman"/>
          <w:sz w:val="28"/>
          <w:szCs w:val="28"/>
        </w:rPr>
      </w:pPr>
      <w:r w:rsidRPr="004A7A36">
        <w:rPr>
          <w:rFonts w:ascii="Times New Roman" w:hAnsi="Times New Roman" w:cs="Times New Roman"/>
          <w:sz w:val="28"/>
          <w:szCs w:val="28"/>
        </w:rPr>
        <w:t xml:space="preserve">      По результатам проверки Управление финансов администрации Гаврилов-Ямского муниципального района сообщает, что годовая бюджетная (бухгалтерская) отчетность представлена в установленные сроки и в полном объеме, предусмотренном Инструкцией. Контрольные соотношения показателей бюджетной (бухгалтерской) отчетности, установленные Федеральным казначейством, соблюдены.</w:t>
      </w:r>
    </w:p>
    <w:p w:rsidR="004A7A36" w:rsidRPr="004A7A36" w:rsidRDefault="004A7A36" w:rsidP="004A7A36">
      <w:pPr>
        <w:jc w:val="both"/>
        <w:rPr>
          <w:rFonts w:ascii="Times New Roman" w:hAnsi="Times New Roman" w:cs="Times New Roman"/>
          <w:sz w:val="28"/>
          <w:szCs w:val="28"/>
        </w:rPr>
      </w:pPr>
      <w:r w:rsidRPr="004A7A36">
        <w:rPr>
          <w:rFonts w:ascii="Times New Roman" w:hAnsi="Times New Roman" w:cs="Times New Roman"/>
          <w:sz w:val="28"/>
          <w:szCs w:val="28"/>
        </w:rPr>
        <w:t xml:space="preserve">       Годовая бюджетная (бухгалтерская) отчетность за ______ год Управлением финансов администрации Гаврилов-Ямского муниципального района принята.</w:t>
      </w:r>
    </w:p>
    <w:p w:rsidR="004A7A36" w:rsidRPr="004A7A36" w:rsidRDefault="004A7A36" w:rsidP="004A7A3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DigSignature"/>
      <w:bookmarkEnd w:id="0"/>
    </w:p>
    <w:p w:rsidR="004A7A36" w:rsidRPr="004A7A36" w:rsidRDefault="004A7A36" w:rsidP="004A7A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7A36">
        <w:rPr>
          <w:rFonts w:ascii="Times New Roman" w:hAnsi="Times New Roman" w:cs="Times New Roman"/>
          <w:sz w:val="28"/>
          <w:szCs w:val="28"/>
        </w:rPr>
        <w:t xml:space="preserve">       Заместитель Главы Администрации</w:t>
      </w:r>
    </w:p>
    <w:p w:rsidR="004A7A36" w:rsidRPr="004A7A36" w:rsidRDefault="004A7A36" w:rsidP="004A7A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7A36">
        <w:rPr>
          <w:rFonts w:ascii="Times New Roman" w:hAnsi="Times New Roman" w:cs="Times New Roman"/>
          <w:sz w:val="28"/>
          <w:szCs w:val="28"/>
        </w:rPr>
        <w:t xml:space="preserve">       муниципального района – начальник</w:t>
      </w:r>
    </w:p>
    <w:p w:rsidR="004B53E5" w:rsidRDefault="004A7A36" w:rsidP="004A7A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7A36">
        <w:rPr>
          <w:rFonts w:ascii="Times New Roman" w:hAnsi="Times New Roman" w:cs="Times New Roman"/>
          <w:sz w:val="28"/>
          <w:szCs w:val="28"/>
        </w:rPr>
        <w:t xml:space="preserve">       Управления финансов                                                        Е.В. Баранова</w:t>
      </w:r>
    </w:p>
    <w:sectPr w:rsidR="004B53E5" w:rsidSect="004B53E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B5217E"/>
    <w:multiLevelType w:val="hybridMultilevel"/>
    <w:tmpl w:val="CC66E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C17"/>
    <w:rsid w:val="000278B3"/>
    <w:rsid w:val="00041291"/>
    <w:rsid w:val="00071367"/>
    <w:rsid w:val="0007647D"/>
    <w:rsid w:val="00086B50"/>
    <w:rsid w:val="000B2FB7"/>
    <w:rsid w:val="000B76FB"/>
    <w:rsid w:val="000C0C6C"/>
    <w:rsid w:val="000D5A94"/>
    <w:rsid w:val="000D74CC"/>
    <w:rsid w:val="0014118A"/>
    <w:rsid w:val="0014670A"/>
    <w:rsid w:val="00154AF1"/>
    <w:rsid w:val="0016335F"/>
    <w:rsid w:val="00172C5B"/>
    <w:rsid w:val="001B5296"/>
    <w:rsid w:val="001D6065"/>
    <w:rsid w:val="001E560B"/>
    <w:rsid w:val="001E7107"/>
    <w:rsid w:val="001F67F9"/>
    <w:rsid w:val="002034EF"/>
    <w:rsid w:val="0020513D"/>
    <w:rsid w:val="0022140E"/>
    <w:rsid w:val="002375C6"/>
    <w:rsid w:val="00275A0A"/>
    <w:rsid w:val="00280C42"/>
    <w:rsid w:val="00284438"/>
    <w:rsid w:val="00287190"/>
    <w:rsid w:val="00307DE5"/>
    <w:rsid w:val="003117F8"/>
    <w:rsid w:val="003157C0"/>
    <w:rsid w:val="003E53A8"/>
    <w:rsid w:val="00447E10"/>
    <w:rsid w:val="00453C17"/>
    <w:rsid w:val="00462C09"/>
    <w:rsid w:val="00472FA7"/>
    <w:rsid w:val="00495470"/>
    <w:rsid w:val="004A3764"/>
    <w:rsid w:val="004A7A36"/>
    <w:rsid w:val="004B53E5"/>
    <w:rsid w:val="004E481A"/>
    <w:rsid w:val="004E5383"/>
    <w:rsid w:val="0051347E"/>
    <w:rsid w:val="005272A0"/>
    <w:rsid w:val="005416EB"/>
    <w:rsid w:val="005A3DF8"/>
    <w:rsid w:val="005B50CE"/>
    <w:rsid w:val="005D5A4A"/>
    <w:rsid w:val="005E0A43"/>
    <w:rsid w:val="00645812"/>
    <w:rsid w:val="00673878"/>
    <w:rsid w:val="006C5D3D"/>
    <w:rsid w:val="006F564E"/>
    <w:rsid w:val="006F598F"/>
    <w:rsid w:val="006F5C71"/>
    <w:rsid w:val="00801EB6"/>
    <w:rsid w:val="00816601"/>
    <w:rsid w:val="00852E6A"/>
    <w:rsid w:val="008577D9"/>
    <w:rsid w:val="00882E2D"/>
    <w:rsid w:val="00883A47"/>
    <w:rsid w:val="008903FE"/>
    <w:rsid w:val="008B5BD3"/>
    <w:rsid w:val="008C2513"/>
    <w:rsid w:val="008F03C0"/>
    <w:rsid w:val="00954725"/>
    <w:rsid w:val="00960ECC"/>
    <w:rsid w:val="00963A34"/>
    <w:rsid w:val="00965C8F"/>
    <w:rsid w:val="00966D31"/>
    <w:rsid w:val="00976CFB"/>
    <w:rsid w:val="009A3882"/>
    <w:rsid w:val="009B4D98"/>
    <w:rsid w:val="009D28F6"/>
    <w:rsid w:val="009E42A3"/>
    <w:rsid w:val="009E5472"/>
    <w:rsid w:val="009F013E"/>
    <w:rsid w:val="009F7620"/>
    <w:rsid w:val="00A04D63"/>
    <w:rsid w:val="00A516D9"/>
    <w:rsid w:val="00A70B55"/>
    <w:rsid w:val="00AA1116"/>
    <w:rsid w:val="00AA170E"/>
    <w:rsid w:val="00AE41F4"/>
    <w:rsid w:val="00AF2272"/>
    <w:rsid w:val="00B22E79"/>
    <w:rsid w:val="00B2567F"/>
    <w:rsid w:val="00B459BA"/>
    <w:rsid w:val="00B861D6"/>
    <w:rsid w:val="00B9264E"/>
    <w:rsid w:val="00B96E98"/>
    <w:rsid w:val="00BA04B2"/>
    <w:rsid w:val="00BF7194"/>
    <w:rsid w:val="00C36837"/>
    <w:rsid w:val="00C45AD6"/>
    <w:rsid w:val="00C72DE3"/>
    <w:rsid w:val="00C8146B"/>
    <w:rsid w:val="00C93BA0"/>
    <w:rsid w:val="00D41A38"/>
    <w:rsid w:val="00E07700"/>
    <w:rsid w:val="00E22647"/>
    <w:rsid w:val="00E448B3"/>
    <w:rsid w:val="00E70522"/>
    <w:rsid w:val="00E94D04"/>
    <w:rsid w:val="00EF52A4"/>
    <w:rsid w:val="00F1019D"/>
    <w:rsid w:val="00F17D93"/>
    <w:rsid w:val="00F770B0"/>
    <w:rsid w:val="00FA1E1A"/>
    <w:rsid w:val="00FC4B4D"/>
    <w:rsid w:val="00FF5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E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647"/>
    <w:pPr>
      <w:ind w:left="720"/>
      <w:contextualSpacing/>
    </w:pPr>
  </w:style>
  <w:style w:type="paragraph" w:styleId="a4">
    <w:name w:val="No Spacing"/>
    <w:uiPriority w:val="1"/>
    <w:qFormat/>
    <w:rsid w:val="00284438"/>
    <w:pPr>
      <w:spacing w:after="0" w:line="240" w:lineRule="auto"/>
    </w:pPr>
  </w:style>
  <w:style w:type="paragraph" w:customStyle="1" w:styleId="ConsPlusNormal">
    <w:name w:val="ConsPlusNormal"/>
    <w:rsid w:val="002844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8443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styleId="a5">
    <w:name w:val="Hyperlink"/>
    <w:basedOn w:val="a0"/>
    <w:uiPriority w:val="99"/>
    <w:semiHidden/>
    <w:unhideWhenUsed/>
    <w:rsid w:val="002844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A7A36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7A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E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5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consultantplus://offline/ref=38783791F6A97D1B61DB5102B0A1ACA839E1EF38BDDF3B2BBF0E00D4106ED03DD0AE2877CD6BA189458CAFB719B370DCEF2A46060ED9Y0TAN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 3</dc:creator>
  <cp:keywords/>
  <dc:description/>
  <cp:lastModifiedBy>Владелец</cp:lastModifiedBy>
  <cp:revision>24</cp:revision>
  <cp:lastPrinted>2020-01-25T10:23:00Z</cp:lastPrinted>
  <dcterms:created xsi:type="dcterms:W3CDTF">2018-12-25T05:27:00Z</dcterms:created>
  <dcterms:modified xsi:type="dcterms:W3CDTF">2020-01-27T10:47:00Z</dcterms:modified>
</cp:coreProperties>
</file>