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4E" w:rsidRDefault="0044014E" w:rsidP="0044014E">
      <w:pPr>
        <w:pStyle w:val="1"/>
        <w:ind w:firstLine="851"/>
        <w:rPr>
          <w:sz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0B52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014E" w:rsidRDefault="0044014E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509" w:rsidRPr="00D20C97" w:rsidRDefault="00746509" w:rsidP="00D20C97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C97">
        <w:rPr>
          <w:rFonts w:ascii="Times New Roman" w:hAnsi="Times New Roman" w:cs="Times New Roman"/>
          <w:sz w:val="28"/>
          <w:szCs w:val="28"/>
        </w:rPr>
        <w:t>МУНИЦИПАЛЬНАЯ ЦЕЛЕВАЯ ПРОГРАММА</w:t>
      </w:r>
      <w:r w:rsidR="00C23E50" w:rsidRPr="00D20C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D20C97">
        <w:rPr>
          <w:rFonts w:ascii="Times New Roman" w:hAnsi="Times New Roman" w:cs="Times New Roman"/>
          <w:sz w:val="28"/>
          <w:szCs w:val="28"/>
        </w:rPr>
        <w:t xml:space="preserve"> "МОЛОДЕЖЬ"</w:t>
      </w:r>
    </w:p>
    <w:p w:rsidR="00746509" w:rsidRPr="00D20C97" w:rsidRDefault="00746509" w:rsidP="00D20C97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0C97">
        <w:rPr>
          <w:rFonts w:ascii="Times New Roman" w:hAnsi="Times New Roman" w:cs="Times New Roman"/>
          <w:sz w:val="28"/>
          <w:szCs w:val="28"/>
        </w:rPr>
        <w:t>НА  2011- 2012  ГОДЫ</w:t>
      </w:r>
    </w:p>
    <w:p w:rsidR="00746509" w:rsidRPr="00D20C97" w:rsidRDefault="00746509" w:rsidP="00746509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C97" w:rsidRPr="00D20C97" w:rsidRDefault="00D20C97" w:rsidP="00D20C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20C97">
        <w:rPr>
          <w:rFonts w:ascii="Times New Roman" w:hAnsi="Times New Roman" w:cs="Times New Roman"/>
          <w:b/>
          <w:sz w:val="26"/>
          <w:szCs w:val="26"/>
        </w:rPr>
        <w:t>утверждена</w:t>
      </w:r>
      <w:proofErr w:type="gramEnd"/>
      <w:r w:rsidRPr="00D20C97">
        <w:rPr>
          <w:rFonts w:ascii="Times New Roman" w:hAnsi="Times New Roman" w:cs="Times New Roman"/>
          <w:b/>
          <w:sz w:val="26"/>
          <w:szCs w:val="26"/>
        </w:rPr>
        <w:t xml:space="preserve"> постановлением Администрации </w:t>
      </w:r>
    </w:p>
    <w:p w:rsidR="00D20C97" w:rsidRPr="00D20C97" w:rsidRDefault="00D20C97" w:rsidP="00D20C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20C97">
        <w:rPr>
          <w:rFonts w:ascii="Times New Roman" w:hAnsi="Times New Roman" w:cs="Times New Roman"/>
          <w:b/>
          <w:sz w:val="26"/>
          <w:szCs w:val="26"/>
        </w:rPr>
        <w:t>Гаврилов-Ямского</w:t>
      </w:r>
      <w:proofErr w:type="gramEnd"/>
      <w:r w:rsidRPr="00D20C97">
        <w:rPr>
          <w:rFonts w:ascii="Times New Roman" w:hAnsi="Times New Roman" w:cs="Times New Roman"/>
          <w:b/>
          <w:sz w:val="26"/>
          <w:szCs w:val="26"/>
        </w:rPr>
        <w:t xml:space="preserve"> муниципал</w:t>
      </w:r>
      <w:r>
        <w:rPr>
          <w:rFonts w:ascii="Times New Roman" w:hAnsi="Times New Roman" w:cs="Times New Roman"/>
          <w:b/>
          <w:sz w:val="26"/>
          <w:szCs w:val="26"/>
        </w:rPr>
        <w:t>ьного района от 03.11.2010 №1541</w:t>
      </w:r>
    </w:p>
    <w:p w:rsidR="00D20C97" w:rsidRPr="00D20C97" w:rsidRDefault="00D20C97" w:rsidP="00D20C9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0C97" w:rsidRPr="00D20C97" w:rsidRDefault="00D20C97" w:rsidP="00D20C9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 изменениями от 30.08.2011, 08.09</w:t>
      </w:r>
      <w:r w:rsidRPr="00D20C97">
        <w:rPr>
          <w:rFonts w:ascii="Times New Roman" w:hAnsi="Times New Roman" w:cs="Times New Roman"/>
          <w:b/>
          <w:sz w:val="26"/>
          <w:szCs w:val="26"/>
        </w:rPr>
        <w:t xml:space="preserve">.2011, </w:t>
      </w:r>
      <w:r>
        <w:rPr>
          <w:rFonts w:ascii="Times New Roman" w:hAnsi="Times New Roman" w:cs="Times New Roman"/>
          <w:b/>
          <w:sz w:val="26"/>
          <w:szCs w:val="26"/>
        </w:rPr>
        <w:t>23.09.2011, 13.10.2011, 13.12.2011, 29.12.2012</w:t>
      </w:r>
    </w:p>
    <w:p w:rsidR="00D20C97" w:rsidRPr="00D20C97" w:rsidRDefault="00D20C97" w:rsidP="00D20C9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0C97" w:rsidRPr="00D20C97" w:rsidRDefault="00D20C97" w:rsidP="00D20C97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20C97">
        <w:rPr>
          <w:rFonts w:ascii="Times New Roman" w:hAnsi="Times New Roman" w:cs="Times New Roman"/>
          <w:b/>
          <w:sz w:val="26"/>
          <w:szCs w:val="26"/>
        </w:rPr>
        <w:t xml:space="preserve">(постановления Администрации Гаврилов-Ямского муниципального района </w:t>
      </w:r>
      <w:proofErr w:type="gramEnd"/>
    </w:p>
    <w:p w:rsidR="00D20C97" w:rsidRPr="00D20C97" w:rsidRDefault="00D20C97" w:rsidP="00D20C97">
      <w:pPr>
        <w:pStyle w:val="a3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</w:rPr>
        <w:t>от 30.08</w:t>
      </w:r>
      <w:r w:rsidRPr="00D20C97">
        <w:rPr>
          <w:rFonts w:ascii="Times New Roman" w:hAnsi="Times New Roman" w:cs="Times New Roman"/>
          <w:b/>
          <w:sz w:val="24"/>
        </w:rPr>
        <w:t>.2011 №1</w:t>
      </w:r>
      <w:r>
        <w:rPr>
          <w:rFonts w:ascii="Times New Roman" w:hAnsi="Times New Roman" w:cs="Times New Roman"/>
          <w:b/>
          <w:sz w:val="24"/>
        </w:rPr>
        <w:t>228, от 08.09</w:t>
      </w:r>
      <w:r w:rsidRPr="00D20C97">
        <w:rPr>
          <w:rFonts w:ascii="Times New Roman" w:hAnsi="Times New Roman" w:cs="Times New Roman"/>
          <w:b/>
          <w:sz w:val="24"/>
        </w:rPr>
        <w:t>.2011 №1</w:t>
      </w:r>
      <w:r>
        <w:rPr>
          <w:rFonts w:ascii="Times New Roman" w:hAnsi="Times New Roman" w:cs="Times New Roman"/>
          <w:b/>
          <w:sz w:val="24"/>
        </w:rPr>
        <w:t>26</w:t>
      </w:r>
      <w:r w:rsidRPr="00D20C97">
        <w:rPr>
          <w:rFonts w:ascii="Times New Roman" w:hAnsi="Times New Roman" w:cs="Times New Roman"/>
          <w:b/>
          <w:sz w:val="24"/>
        </w:rPr>
        <w:t xml:space="preserve">2, </w:t>
      </w:r>
      <w:r>
        <w:rPr>
          <w:rFonts w:ascii="Times New Roman" w:hAnsi="Times New Roman" w:cs="Times New Roman"/>
          <w:b/>
          <w:sz w:val="24"/>
        </w:rPr>
        <w:t>от 23.09.2011 №1362, от 13.10.2011 №1466, от 13.12.2011 №1785, от 29.12.2012 №07-2010/12</w:t>
      </w:r>
      <w:r w:rsidRPr="00D20C97">
        <w:rPr>
          <w:rFonts w:ascii="Times New Roman" w:hAnsi="Times New Roman" w:cs="Times New Roman"/>
          <w:b/>
          <w:sz w:val="24"/>
        </w:rPr>
        <w:t>)</w:t>
      </w:r>
    </w:p>
    <w:p w:rsidR="00746509" w:rsidRPr="00746509" w:rsidRDefault="00746509" w:rsidP="00746509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84F06" w:rsidRDefault="00C84F06" w:rsidP="00BF36F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237C1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ПАСПОРТ ПРОГРАММЫ</w:t>
      </w:r>
    </w:p>
    <w:p w:rsidR="00746509" w:rsidRPr="00746509" w:rsidRDefault="00746509" w:rsidP="00746509">
      <w:pPr>
        <w:pStyle w:val="ConsPlusNormal"/>
        <w:widowControl/>
        <w:tabs>
          <w:tab w:val="left" w:pos="342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Наименование Программы  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746509">
        <w:rPr>
          <w:rFonts w:ascii="Times New Roman" w:hAnsi="Times New Roman" w:cs="Times New Roman"/>
          <w:sz w:val="24"/>
          <w:szCs w:val="24"/>
        </w:rPr>
        <w:t>Гаврилов-Ямская</w:t>
      </w:r>
      <w:proofErr w:type="gramEnd"/>
      <w:r w:rsidRPr="00746509">
        <w:rPr>
          <w:rFonts w:ascii="Times New Roman" w:hAnsi="Times New Roman" w:cs="Times New Roman"/>
          <w:sz w:val="24"/>
          <w:szCs w:val="24"/>
        </w:rPr>
        <w:t xml:space="preserve">  муниципальная целевая  программа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"Молодежь" на  2011-2012 </w:t>
      </w:r>
      <w:r w:rsidRPr="00746509">
        <w:rPr>
          <w:rFonts w:ascii="Times New Roman" w:hAnsi="Times New Roman" w:cs="Times New Roman"/>
          <w:sz w:val="24"/>
          <w:szCs w:val="24"/>
        </w:rPr>
        <w:t xml:space="preserve">годы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(далее - Программа).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Основание разработки    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- Закон Ярославской области от 11 октября 2006 г. N 65-з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"О молодежной политике"; </w:t>
      </w:r>
    </w:p>
    <w:p w:rsidR="00746509" w:rsidRPr="00D06FEC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D06FEC">
        <w:rPr>
          <w:rFonts w:ascii="Times New Roman" w:hAnsi="Times New Roman" w:cs="Times New Roman"/>
          <w:sz w:val="24"/>
          <w:szCs w:val="24"/>
        </w:rPr>
        <w:t xml:space="preserve"> - Областная целевая п</w:t>
      </w:r>
      <w:r w:rsidR="00D06FEC">
        <w:rPr>
          <w:rFonts w:ascii="Times New Roman" w:hAnsi="Times New Roman" w:cs="Times New Roman"/>
          <w:sz w:val="24"/>
          <w:szCs w:val="24"/>
        </w:rPr>
        <w:t>рограмма “Молодежь” на 2009-2011</w:t>
      </w:r>
      <w:r w:rsidRPr="00D06FEC">
        <w:rPr>
          <w:rFonts w:ascii="Times New Roman" w:hAnsi="Times New Roman" w:cs="Times New Roman"/>
          <w:sz w:val="24"/>
          <w:szCs w:val="24"/>
        </w:rPr>
        <w:t xml:space="preserve">  годы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09" w:rsidRPr="00746509" w:rsidRDefault="00B00BC4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46509" w:rsidRPr="00746509">
        <w:rPr>
          <w:rFonts w:ascii="Times New Roman" w:hAnsi="Times New Roman" w:cs="Times New Roman"/>
          <w:sz w:val="24"/>
          <w:szCs w:val="24"/>
        </w:rPr>
        <w:tab/>
        <w:t>-Администрация Гаврилов-Ямского муниципального  района.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заказчик Программы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разработчики    </w:t>
      </w:r>
      <w:r>
        <w:rPr>
          <w:rFonts w:ascii="Times New Roman" w:hAnsi="Times New Roman" w:cs="Times New Roman"/>
          <w:sz w:val="24"/>
          <w:szCs w:val="24"/>
        </w:rPr>
        <w:tab/>
        <w:t>-Управление культуры, туризма, спорта и молодежной политики</w:t>
      </w:r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Программы                                      Администрации Г</w:t>
      </w:r>
      <w:r>
        <w:rPr>
          <w:rFonts w:ascii="Times New Roman" w:hAnsi="Times New Roman" w:cs="Times New Roman"/>
          <w:sz w:val="24"/>
          <w:szCs w:val="24"/>
        </w:rPr>
        <w:t xml:space="preserve">аврилов-Ямского муниципального </w:t>
      </w:r>
      <w:r w:rsidRPr="00746509">
        <w:rPr>
          <w:rFonts w:ascii="Times New Roman" w:hAnsi="Times New Roman" w:cs="Times New Roman"/>
          <w:sz w:val="24"/>
          <w:szCs w:val="24"/>
        </w:rPr>
        <w:t>района;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- МУ “Молодежный центр”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Цель и задачи            </w:t>
      </w:r>
      <w:r w:rsidRPr="00746509">
        <w:rPr>
          <w:rFonts w:ascii="Times New Roman" w:hAnsi="Times New Roman" w:cs="Times New Roman"/>
          <w:sz w:val="24"/>
          <w:szCs w:val="24"/>
        </w:rPr>
        <w:tab/>
        <w:t xml:space="preserve">- Целью Программы является создание условий для наиболее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полного участия  молодежи  в социально- экономической,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политической  и культурной  жизни   общества; развитие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и реализация  системы  мер   поддержки</w:t>
      </w:r>
      <w:r w:rsidR="00C23E50">
        <w:rPr>
          <w:rFonts w:ascii="Times New Roman" w:hAnsi="Times New Roman" w:cs="Times New Roman"/>
          <w:sz w:val="24"/>
          <w:szCs w:val="24"/>
        </w:rPr>
        <w:t xml:space="preserve"> молодежных инициатив,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C23E5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программ и   проектов;   содейст</w:t>
      </w:r>
      <w:r w:rsidR="00052304">
        <w:rPr>
          <w:rFonts w:ascii="Times New Roman" w:hAnsi="Times New Roman" w:cs="Times New Roman"/>
          <w:sz w:val="24"/>
          <w:szCs w:val="24"/>
        </w:rPr>
        <w:t>вие</w:t>
      </w:r>
      <w:r w:rsidR="00052304">
        <w:rPr>
          <w:rFonts w:ascii="Times New Roman" w:hAnsi="Times New Roman" w:cs="Times New Roman"/>
          <w:sz w:val="24"/>
          <w:szCs w:val="24"/>
        </w:rPr>
        <w:br/>
        <w:t xml:space="preserve">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</w:t>
      </w:r>
      <w:r w:rsidR="006A595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>социальному становлению молодых  граждан,  расширению</w:t>
      </w:r>
    </w:p>
    <w:p w:rsidR="00D77F53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52304">
        <w:rPr>
          <w:rFonts w:ascii="Times New Roman" w:hAnsi="Times New Roman" w:cs="Times New Roman"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 xml:space="preserve">возможностей в выборе жизненного пути  для достижения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C0E5B">
        <w:rPr>
          <w:rFonts w:ascii="Times New Roman" w:hAnsi="Times New Roman" w:cs="Times New Roman"/>
          <w:sz w:val="24"/>
          <w:szCs w:val="24"/>
        </w:rPr>
        <w:tab/>
      </w:r>
      <w:r w:rsidR="000B5256">
        <w:rPr>
          <w:rFonts w:ascii="Times New Roman" w:hAnsi="Times New Roman" w:cs="Times New Roman"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 xml:space="preserve">личного успеха и общественного  развития; </w:t>
      </w:r>
    </w:p>
    <w:p w:rsidR="00746509" w:rsidRPr="00746509" w:rsidRDefault="00D77F53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46509" w:rsidRPr="00746509">
        <w:rPr>
          <w:rFonts w:ascii="Times New Roman" w:hAnsi="Times New Roman" w:cs="Times New Roman"/>
          <w:sz w:val="24"/>
          <w:szCs w:val="24"/>
        </w:rPr>
        <w:t>основными задачами</w:t>
      </w:r>
      <w:r w:rsidR="00052304">
        <w:rPr>
          <w:rFonts w:ascii="Times New Roman" w:hAnsi="Times New Roman" w:cs="Times New Roman"/>
          <w:sz w:val="24"/>
          <w:szCs w:val="24"/>
        </w:rPr>
        <w:t xml:space="preserve"> </w:t>
      </w:r>
      <w:r w:rsidR="003C0E5B"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>Программы являются: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-содействие развитию  гражданственности, социальной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B5256">
        <w:rPr>
          <w:rFonts w:ascii="Times New Roman" w:hAnsi="Times New Roman" w:cs="Times New Roman"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>зрелости  молодых граждан;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-разработка  механизмов  государственной поддержки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5230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B5256">
        <w:rPr>
          <w:rFonts w:ascii="Times New Roman" w:hAnsi="Times New Roman" w:cs="Times New Roman"/>
          <w:sz w:val="24"/>
          <w:szCs w:val="24"/>
        </w:rPr>
        <w:t xml:space="preserve">   </w:t>
      </w:r>
      <w:r w:rsidRPr="00746509">
        <w:rPr>
          <w:rFonts w:ascii="Times New Roman" w:hAnsi="Times New Roman" w:cs="Times New Roman"/>
          <w:sz w:val="24"/>
          <w:szCs w:val="24"/>
        </w:rPr>
        <w:t>м</w:t>
      </w:r>
      <w:r w:rsidR="00052304">
        <w:rPr>
          <w:rFonts w:ascii="Times New Roman" w:hAnsi="Times New Roman" w:cs="Times New Roman"/>
          <w:sz w:val="24"/>
          <w:szCs w:val="24"/>
        </w:rPr>
        <w:t xml:space="preserve">олодежных </w:t>
      </w:r>
      <w:r w:rsidRPr="00746509">
        <w:rPr>
          <w:rFonts w:ascii="Times New Roman" w:hAnsi="Times New Roman" w:cs="Times New Roman"/>
          <w:sz w:val="24"/>
          <w:szCs w:val="24"/>
        </w:rPr>
        <w:t xml:space="preserve">инициатив, программ и </w:t>
      </w:r>
      <w:r>
        <w:rPr>
          <w:rFonts w:ascii="Times New Roman" w:hAnsi="Times New Roman" w:cs="Times New Roman"/>
          <w:sz w:val="24"/>
          <w:szCs w:val="24"/>
        </w:rPr>
        <w:t xml:space="preserve">проектов, </w:t>
      </w:r>
      <w:r w:rsidR="003C0E5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организационное  и </w:t>
      </w:r>
      <w:r w:rsidRPr="00746509">
        <w:rPr>
          <w:rFonts w:ascii="Times New Roman" w:hAnsi="Times New Roman" w:cs="Times New Roman"/>
          <w:sz w:val="24"/>
          <w:szCs w:val="24"/>
        </w:rPr>
        <w:t>педагогическое сопровождение их реализации;</w:t>
      </w:r>
    </w:p>
    <w:p w:rsidR="006A5951" w:rsidRDefault="00746509" w:rsidP="00746509">
      <w:pPr>
        <w:pStyle w:val="ConsPlusNonformat"/>
        <w:widowControl/>
        <w:tabs>
          <w:tab w:val="left" w:pos="3420"/>
        </w:tabs>
        <w:ind w:left="3600" w:hanging="18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осуществление комплексной профилактической работы  в сфере</w:t>
      </w:r>
      <w:r w:rsidR="006A5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951" w:rsidRDefault="006A5951" w:rsidP="006A5951">
      <w:pPr>
        <w:pStyle w:val="ConsPlusNonformat"/>
        <w:widowControl/>
        <w:tabs>
          <w:tab w:val="left" w:pos="3420"/>
        </w:tabs>
        <w:ind w:left="3600" w:hanging="18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решения проблем социальной адаптации подростков и молодежи;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600" w:hanging="18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 совершенствование       инфраструктуры, информационного   и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научно- методического обеспечения  реализации  программ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>молодежной политики</w:t>
      </w:r>
      <w:r w:rsidR="00D77F53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nformat"/>
        <w:widowControl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Важн</w:t>
      </w:r>
      <w:r w:rsidR="006A5951">
        <w:rPr>
          <w:rFonts w:ascii="Times New Roman" w:hAnsi="Times New Roman" w:cs="Times New Roman"/>
          <w:sz w:val="24"/>
          <w:szCs w:val="24"/>
        </w:rPr>
        <w:t xml:space="preserve">ейшие индикаторы и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- охват молодежи районными мероприятиями по различным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показ</w:t>
      </w:r>
      <w:r w:rsidR="006A5951">
        <w:rPr>
          <w:rFonts w:ascii="Times New Roman" w:hAnsi="Times New Roman" w:cs="Times New Roman"/>
          <w:sz w:val="24"/>
          <w:szCs w:val="24"/>
        </w:rPr>
        <w:t xml:space="preserve">атели, позволяющие            </w:t>
      </w:r>
      <w:r w:rsidRPr="00746509">
        <w:rPr>
          <w:rFonts w:ascii="Times New Roman" w:hAnsi="Times New Roman" w:cs="Times New Roman"/>
          <w:sz w:val="24"/>
          <w:szCs w:val="24"/>
        </w:rPr>
        <w:t>направлениям государственной молодежной  политики;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  <w:tab w:val="left" w:pos="37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оценить </w:t>
      </w:r>
      <w:r w:rsidR="006A5951">
        <w:rPr>
          <w:rFonts w:ascii="Times New Roman" w:hAnsi="Times New Roman" w:cs="Times New Roman"/>
          <w:sz w:val="24"/>
          <w:szCs w:val="24"/>
        </w:rPr>
        <w:t xml:space="preserve"> ход  реализации             </w:t>
      </w:r>
      <w:r w:rsidRPr="00746509">
        <w:rPr>
          <w:rFonts w:ascii="Times New Roman" w:hAnsi="Times New Roman" w:cs="Times New Roman"/>
          <w:sz w:val="24"/>
          <w:szCs w:val="24"/>
        </w:rPr>
        <w:t>-количество молодежных программ, поддержанных на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Программы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конкурсной  </w:t>
      </w:r>
      <w:r w:rsidRPr="00746509">
        <w:rPr>
          <w:rFonts w:ascii="Times New Roman" w:hAnsi="Times New Roman" w:cs="Times New Roman"/>
          <w:sz w:val="24"/>
          <w:szCs w:val="24"/>
        </w:rPr>
        <w:tab/>
        <w:t>основе;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46509">
        <w:rPr>
          <w:rFonts w:ascii="Times New Roman" w:hAnsi="Times New Roman" w:cs="Times New Roman"/>
          <w:sz w:val="24"/>
          <w:szCs w:val="24"/>
        </w:rPr>
        <w:t>-количество подростков,  молодых  людей, молодых   семей,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>получивших   социальные услуги;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 - количество    услуг,    предоставленных подросткам,  молодежи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</w:t>
      </w:r>
      <w:r w:rsidRPr="00746509">
        <w:rPr>
          <w:rFonts w:ascii="Times New Roman" w:hAnsi="Times New Roman" w:cs="Times New Roman"/>
          <w:sz w:val="24"/>
          <w:szCs w:val="24"/>
        </w:rPr>
        <w:t>и молодым семьям;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>-количество информационных и методических   материалов по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A595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46509">
        <w:rPr>
          <w:rFonts w:ascii="Times New Roman" w:hAnsi="Times New Roman" w:cs="Times New Roman"/>
          <w:sz w:val="24"/>
          <w:szCs w:val="24"/>
        </w:rPr>
        <w:t xml:space="preserve"> различным направлени</w:t>
      </w:r>
      <w:r w:rsidR="00A00F14">
        <w:rPr>
          <w:rFonts w:ascii="Times New Roman" w:hAnsi="Times New Roman" w:cs="Times New Roman"/>
          <w:sz w:val="24"/>
          <w:szCs w:val="24"/>
        </w:rPr>
        <w:t xml:space="preserve">ям  </w:t>
      </w:r>
      <w:r>
        <w:rPr>
          <w:rFonts w:ascii="Times New Roman" w:hAnsi="Times New Roman" w:cs="Times New Roman"/>
          <w:sz w:val="24"/>
          <w:szCs w:val="24"/>
        </w:rPr>
        <w:t xml:space="preserve">  молодежной  </w:t>
      </w:r>
      <w:r w:rsidRPr="00746509">
        <w:rPr>
          <w:rFonts w:ascii="Times New Roman" w:hAnsi="Times New Roman" w:cs="Times New Roman"/>
          <w:sz w:val="24"/>
          <w:szCs w:val="24"/>
        </w:rPr>
        <w:t>политики;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-количество специалистов, прошедших подготовку </w:t>
      </w:r>
    </w:p>
    <w:p w:rsidR="00746509" w:rsidRPr="00746509" w:rsidRDefault="006A5951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746509">
        <w:rPr>
          <w:rFonts w:ascii="Times New Roman" w:hAnsi="Times New Roman" w:cs="Times New Roman"/>
          <w:sz w:val="24"/>
          <w:szCs w:val="24"/>
        </w:rPr>
        <w:t>(переподготовку) в сфере работы с молодежью.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</w:rPr>
        <w:t>оки реализации Программы</w:t>
      </w:r>
      <w:r>
        <w:rPr>
          <w:rFonts w:ascii="Times New Roman" w:hAnsi="Times New Roman" w:cs="Times New Roman"/>
          <w:sz w:val="24"/>
          <w:szCs w:val="24"/>
        </w:rPr>
        <w:tab/>
        <w:t>-  2011</w:t>
      </w:r>
      <w:r w:rsidRPr="00746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–2012</w:t>
      </w:r>
      <w:r w:rsidRPr="00746509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b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Объемы и источники       </w:t>
      </w:r>
      <w:r w:rsidRPr="00746509">
        <w:rPr>
          <w:rFonts w:ascii="Times New Roman" w:hAnsi="Times New Roman" w:cs="Times New Roman"/>
          <w:sz w:val="24"/>
          <w:szCs w:val="24"/>
        </w:rPr>
        <w:tab/>
      </w:r>
      <w:r w:rsidRPr="00052304">
        <w:rPr>
          <w:rFonts w:ascii="Times New Roman" w:hAnsi="Times New Roman" w:cs="Times New Roman"/>
          <w:sz w:val="24"/>
          <w:szCs w:val="24"/>
        </w:rPr>
        <w:t>- Программа  реализуется:  за  счет  средств  бюджета  финансирования Программы         муниципального района</w:t>
      </w:r>
      <w:r w:rsidRPr="00746509"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="002512FF" w:rsidRPr="002512FF">
        <w:rPr>
          <w:rFonts w:ascii="Times New Roman" w:hAnsi="Times New Roman" w:cs="Times New Roman"/>
          <w:sz w:val="24"/>
          <w:szCs w:val="24"/>
        </w:rPr>
        <w:t>1</w:t>
      </w:r>
      <w:r w:rsidR="00153A6E">
        <w:rPr>
          <w:rFonts w:ascii="Times New Roman" w:hAnsi="Times New Roman" w:cs="Times New Roman"/>
          <w:sz w:val="24"/>
          <w:szCs w:val="24"/>
        </w:rPr>
        <w:t>29</w:t>
      </w:r>
      <w:r w:rsidR="002512FF" w:rsidRPr="002512FF">
        <w:rPr>
          <w:rFonts w:ascii="Times New Roman" w:hAnsi="Times New Roman" w:cs="Times New Roman"/>
          <w:sz w:val="24"/>
          <w:szCs w:val="24"/>
        </w:rPr>
        <w:t>5,2374</w:t>
      </w:r>
      <w:r w:rsidR="002512FF">
        <w:rPr>
          <w:rFonts w:ascii="Times New Roman" w:hAnsi="Times New Roman" w:cs="Times New Roman"/>
          <w:sz w:val="24"/>
          <w:szCs w:val="24"/>
        </w:rPr>
        <w:t xml:space="preserve"> </w:t>
      </w:r>
      <w:r w:rsidRPr="002512FF">
        <w:rPr>
          <w:rFonts w:ascii="Times New Roman" w:hAnsi="Times New Roman" w:cs="Times New Roman"/>
          <w:sz w:val="24"/>
          <w:szCs w:val="24"/>
        </w:rPr>
        <w:t>т</w:t>
      </w:r>
      <w:r w:rsidRPr="00643D66">
        <w:rPr>
          <w:rFonts w:ascii="Times New Roman" w:hAnsi="Times New Roman" w:cs="Times New Roman"/>
          <w:sz w:val="24"/>
          <w:szCs w:val="24"/>
        </w:rPr>
        <w:t xml:space="preserve">ыс. руб., в </w:t>
      </w:r>
      <w:proofErr w:type="spellStart"/>
      <w:r w:rsidRPr="00643D6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43D66">
        <w:rPr>
          <w:rFonts w:ascii="Times New Roman" w:hAnsi="Times New Roman" w:cs="Times New Roman"/>
          <w:sz w:val="24"/>
          <w:szCs w:val="24"/>
        </w:rPr>
        <w:t>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05230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>2011</w:t>
      </w:r>
      <w:r w:rsidR="00643D66" w:rsidRP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512FF" w:rsidRPr="002512FF">
        <w:rPr>
          <w:rFonts w:ascii="Times New Roman" w:hAnsi="Times New Roman" w:cs="Times New Roman"/>
          <w:sz w:val="24"/>
          <w:szCs w:val="24"/>
        </w:rPr>
        <w:t>718,5414</w:t>
      </w:r>
      <w:r w:rsidR="002512FF" w:rsidRPr="003D49E7">
        <w:rPr>
          <w:sz w:val="28"/>
          <w:szCs w:val="28"/>
        </w:rPr>
        <w:t xml:space="preserve"> </w:t>
      </w:r>
      <w:r w:rsidRPr="00643D66">
        <w:rPr>
          <w:rFonts w:ascii="Times New Roman" w:hAnsi="Times New Roman" w:cs="Times New Roman"/>
          <w:sz w:val="24"/>
          <w:szCs w:val="24"/>
        </w:rPr>
        <w:t>тыс. рублей,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2012</w:t>
      </w:r>
      <w:r w:rsidR="00643D66" w:rsidRP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153A6E">
        <w:rPr>
          <w:rFonts w:ascii="Times New Roman" w:hAnsi="Times New Roman" w:cs="Times New Roman"/>
          <w:sz w:val="24"/>
          <w:szCs w:val="24"/>
        </w:rPr>
        <w:t>57</w:t>
      </w:r>
      <w:r w:rsidR="002512FF" w:rsidRPr="002512FF">
        <w:rPr>
          <w:rFonts w:ascii="Times New Roman" w:hAnsi="Times New Roman" w:cs="Times New Roman"/>
          <w:sz w:val="24"/>
          <w:szCs w:val="24"/>
        </w:rPr>
        <w:t>6,696</w:t>
      </w:r>
      <w:r w:rsidR="002512FF" w:rsidRPr="003D49E7">
        <w:rPr>
          <w:sz w:val="28"/>
          <w:szCs w:val="28"/>
        </w:rPr>
        <w:t xml:space="preserve"> </w:t>
      </w:r>
      <w:r w:rsidRPr="00643D66">
        <w:rPr>
          <w:rFonts w:ascii="Times New Roman" w:hAnsi="Times New Roman" w:cs="Times New Roman"/>
          <w:sz w:val="24"/>
          <w:szCs w:val="24"/>
        </w:rPr>
        <w:t>тыс. рублей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средств ОБ-   </w:t>
      </w:r>
      <w:r w:rsidR="002512FF" w:rsidRPr="002512FF">
        <w:rPr>
          <w:rFonts w:ascii="Times New Roman" w:hAnsi="Times New Roman" w:cs="Times New Roman"/>
          <w:sz w:val="24"/>
          <w:szCs w:val="24"/>
        </w:rPr>
        <w:t>10</w:t>
      </w:r>
      <w:r w:rsidR="00153A6E">
        <w:rPr>
          <w:rFonts w:ascii="Times New Roman" w:hAnsi="Times New Roman" w:cs="Times New Roman"/>
          <w:sz w:val="24"/>
          <w:szCs w:val="24"/>
        </w:rPr>
        <w:t>330,138</w:t>
      </w:r>
      <w:r w:rsidR="002512FF">
        <w:rPr>
          <w:sz w:val="28"/>
          <w:szCs w:val="28"/>
        </w:rPr>
        <w:t xml:space="preserve"> </w:t>
      </w:r>
      <w:r w:rsidRPr="00643D66">
        <w:rPr>
          <w:rFonts w:ascii="Times New Roman" w:hAnsi="Times New Roman" w:cs="Times New Roman"/>
          <w:sz w:val="24"/>
          <w:szCs w:val="24"/>
        </w:rPr>
        <w:t>тыс. руб</w:t>
      </w:r>
      <w:r w:rsidR="002512FF">
        <w:rPr>
          <w:rFonts w:ascii="Times New Roman" w:hAnsi="Times New Roman" w:cs="Times New Roman"/>
          <w:sz w:val="24"/>
          <w:szCs w:val="24"/>
        </w:rPr>
        <w:t>лей</w:t>
      </w:r>
      <w:r w:rsidRPr="00643D66">
        <w:rPr>
          <w:rFonts w:ascii="Times New Roman" w:hAnsi="Times New Roman" w:cs="Times New Roman"/>
          <w:sz w:val="24"/>
          <w:szCs w:val="24"/>
        </w:rPr>
        <w:t xml:space="preserve">; в </w:t>
      </w:r>
      <w:proofErr w:type="spellStart"/>
      <w:r w:rsidRPr="00643D6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43D66">
        <w:rPr>
          <w:rFonts w:ascii="Times New Roman" w:hAnsi="Times New Roman" w:cs="Times New Roman"/>
          <w:sz w:val="24"/>
          <w:szCs w:val="24"/>
        </w:rPr>
        <w:t>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2011</w:t>
      </w:r>
      <w:r w:rsidRP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512FF" w:rsidRPr="002512FF">
        <w:rPr>
          <w:rFonts w:ascii="Times New Roman" w:hAnsi="Times New Roman" w:cs="Times New Roman"/>
          <w:sz w:val="24"/>
          <w:szCs w:val="24"/>
        </w:rPr>
        <w:t>5114,377</w:t>
      </w:r>
      <w:r w:rsidR="002512FF">
        <w:rPr>
          <w:sz w:val="28"/>
          <w:szCs w:val="28"/>
        </w:rPr>
        <w:t xml:space="preserve"> </w:t>
      </w:r>
      <w:r w:rsidRPr="00643D66">
        <w:rPr>
          <w:rFonts w:ascii="Times New Roman" w:hAnsi="Times New Roman" w:cs="Times New Roman"/>
          <w:sz w:val="24"/>
          <w:szCs w:val="24"/>
        </w:rPr>
        <w:t>тыс. рублей,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2012</w:t>
      </w:r>
      <w:r w:rsidRP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2512FF" w:rsidRPr="002512FF">
        <w:rPr>
          <w:rFonts w:ascii="Times New Roman" w:hAnsi="Times New Roman" w:cs="Times New Roman"/>
          <w:sz w:val="24"/>
          <w:szCs w:val="24"/>
        </w:rPr>
        <w:t>5</w:t>
      </w:r>
      <w:r w:rsidR="00153A6E">
        <w:rPr>
          <w:rFonts w:ascii="Times New Roman" w:hAnsi="Times New Roman" w:cs="Times New Roman"/>
          <w:sz w:val="24"/>
          <w:szCs w:val="24"/>
        </w:rPr>
        <w:t>215</w:t>
      </w:r>
      <w:r w:rsidR="002512FF" w:rsidRPr="002512FF">
        <w:rPr>
          <w:rFonts w:ascii="Times New Roman" w:hAnsi="Times New Roman" w:cs="Times New Roman"/>
          <w:sz w:val="24"/>
          <w:szCs w:val="24"/>
        </w:rPr>
        <w:t>,</w:t>
      </w:r>
      <w:r w:rsidR="00153A6E">
        <w:rPr>
          <w:rFonts w:ascii="Times New Roman" w:hAnsi="Times New Roman" w:cs="Times New Roman"/>
          <w:sz w:val="24"/>
          <w:szCs w:val="24"/>
        </w:rPr>
        <w:t>761</w:t>
      </w:r>
      <w:r w:rsidR="002512FF">
        <w:rPr>
          <w:sz w:val="28"/>
          <w:szCs w:val="28"/>
        </w:rPr>
        <w:t xml:space="preserve"> </w:t>
      </w:r>
      <w:r w:rsidRPr="00643D66">
        <w:rPr>
          <w:rFonts w:ascii="Times New Roman" w:hAnsi="Times New Roman" w:cs="Times New Roman"/>
          <w:sz w:val="24"/>
          <w:szCs w:val="24"/>
        </w:rPr>
        <w:t>рублей.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43D66">
        <w:rPr>
          <w:rFonts w:ascii="Times New Roman" w:hAnsi="Times New Roman" w:cs="Times New Roman"/>
          <w:sz w:val="24"/>
          <w:szCs w:val="24"/>
        </w:rPr>
        <w:t xml:space="preserve">     внебюджетных источников-</w:t>
      </w:r>
      <w:r w:rsidR="00153A6E">
        <w:rPr>
          <w:rFonts w:ascii="Times New Roman" w:hAnsi="Times New Roman" w:cs="Times New Roman"/>
          <w:sz w:val="24"/>
          <w:szCs w:val="24"/>
        </w:rPr>
        <w:t>3</w:t>
      </w:r>
      <w:r w:rsidRPr="00643D66">
        <w:rPr>
          <w:rFonts w:ascii="Times New Roman" w:hAnsi="Times New Roman" w:cs="Times New Roman"/>
          <w:sz w:val="24"/>
          <w:szCs w:val="24"/>
        </w:rPr>
        <w:t>,</w:t>
      </w:r>
      <w:r w:rsidR="00153A6E">
        <w:rPr>
          <w:rFonts w:ascii="Times New Roman" w:hAnsi="Times New Roman" w:cs="Times New Roman"/>
          <w:sz w:val="24"/>
          <w:szCs w:val="24"/>
        </w:rPr>
        <w:t>5</w:t>
      </w:r>
      <w:r w:rsidRPr="00643D66">
        <w:rPr>
          <w:rFonts w:ascii="Times New Roman" w:hAnsi="Times New Roman" w:cs="Times New Roman"/>
          <w:sz w:val="24"/>
          <w:szCs w:val="24"/>
        </w:rPr>
        <w:t xml:space="preserve">  руб., в </w:t>
      </w:r>
      <w:proofErr w:type="spellStart"/>
      <w:r w:rsidRPr="00643D6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643D66">
        <w:rPr>
          <w:rFonts w:ascii="Times New Roman" w:hAnsi="Times New Roman" w:cs="Times New Roman"/>
          <w:sz w:val="24"/>
          <w:szCs w:val="24"/>
        </w:rPr>
        <w:t>.</w:t>
      </w:r>
    </w:p>
    <w:p w:rsidR="00746509" w:rsidRPr="00643D66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2011</w:t>
      </w:r>
      <w:r w:rsidR="00643D66">
        <w:rPr>
          <w:rFonts w:ascii="Times New Roman" w:hAnsi="Times New Roman" w:cs="Times New Roman"/>
          <w:sz w:val="24"/>
          <w:szCs w:val="24"/>
        </w:rPr>
        <w:t xml:space="preserve"> год – </w:t>
      </w:r>
      <w:r w:rsidRPr="00643D66">
        <w:rPr>
          <w:rFonts w:ascii="Times New Roman" w:hAnsi="Times New Roman" w:cs="Times New Roman"/>
          <w:sz w:val="24"/>
          <w:szCs w:val="24"/>
        </w:rPr>
        <w:t>3,5 рублей,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43D6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52304" w:rsidRPr="00643D6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Ожидаемые конечные       </w:t>
      </w:r>
      <w:r w:rsidRPr="00746509">
        <w:rPr>
          <w:rFonts w:ascii="Times New Roman" w:hAnsi="Times New Roman" w:cs="Times New Roman"/>
          <w:sz w:val="24"/>
          <w:szCs w:val="24"/>
        </w:rPr>
        <w:tab/>
        <w:t>- создание целостной системы взаимоотношений органов власти</w:t>
      </w:r>
    </w:p>
    <w:p w:rsidR="00650694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результаты реализации                  </w:t>
      </w:r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  <w:r w:rsidRPr="00650694">
        <w:rPr>
          <w:rFonts w:ascii="Times New Roman" w:hAnsi="Times New Roman" w:cs="Times New Roman"/>
          <w:sz w:val="24"/>
          <w:szCs w:val="24"/>
        </w:rPr>
        <w:t>всех уровней (поселение, район, область) и структур,</w:t>
      </w:r>
      <w:r w:rsidRPr="00746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0694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Программы                                    </w:t>
      </w:r>
      <w:r w:rsidR="00650694">
        <w:rPr>
          <w:rFonts w:ascii="Times New Roman" w:hAnsi="Times New Roman" w:cs="Times New Roman"/>
          <w:sz w:val="24"/>
          <w:szCs w:val="24"/>
        </w:rPr>
        <w:t xml:space="preserve">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реализующих </w:t>
      </w:r>
      <w:r w:rsidRPr="00650694">
        <w:rPr>
          <w:rFonts w:ascii="Times New Roman" w:hAnsi="Times New Roman" w:cs="Times New Roman"/>
          <w:sz w:val="24"/>
          <w:szCs w:val="24"/>
        </w:rPr>
        <w:t xml:space="preserve">программы молодежной политики </w:t>
      </w:r>
      <w:r w:rsidR="00650694">
        <w:rPr>
          <w:rFonts w:ascii="Times New Roman" w:hAnsi="Times New Roman" w:cs="Times New Roman"/>
          <w:sz w:val="24"/>
          <w:szCs w:val="24"/>
        </w:rPr>
        <w:t xml:space="preserve">в </w:t>
      </w:r>
      <w:r w:rsidRPr="00650694">
        <w:rPr>
          <w:rFonts w:ascii="Times New Roman" w:hAnsi="Times New Roman" w:cs="Times New Roman"/>
          <w:sz w:val="24"/>
          <w:szCs w:val="24"/>
        </w:rPr>
        <w:t>Гаврилов-</w:t>
      </w:r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509" w:rsidRPr="00650694" w:rsidRDefault="00650694" w:rsidP="00650694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Ямском муниципальном </w:t>
      </w:r>
      <w:r w:rsidRPr="00650694">
        <w:rPr>
          <w:rFonts w:ascii="Times New Roman" w:hAnsi="Times New Roman" w:cs="Times New Roman"/>
          <w:sz w:val="24"/>
          <w:szCs w:val="24"/>
        </w:rPr>
        <w:t xml:space="preserve">районе, </w:t>
      </w:r>
      <w:r w:rsidRPr="0065069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-</w:t>
      </w:r>
      <w:r w:rsidR="00746509" w:rsidRPr="00746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509" w:rsidRPr="00650694">
        <w:rPr>
          <w:rFonts w:ascii="Times New Roman" w:hAnsi="Times New Roman" w:cs="Times New Roman"/>
          <w:sz w:val="24"/>
          <w:szCs w:val="24"/>
        </w:rPr>
        <w:t xml:space="preserve">привлечение широких слоев населения, общественных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D77F5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00F14">
        <w:rPr>
          <w:rFonts w:ascii="Times New Roman" w:hAnsi="Times New Roman" w:cs="Times New Roman"/>
          <w:sz w:val="24"/>
          <w:szCs w:val="24"/>
        </w:rPr>
        <w:t xml:space="preserve">организаций, </w:t>
      </w:r>
      <w:r w:rsidR="00746509" w:rsidRPr="00A00F14">
        <w:rPr>
          <w:rFonts w:ascii="Times New Roman" w:hAnsi="Times New Roman" w:cs="Times New Roman"/>
          <w:sz w:val="24"/>
          <w:szCs w:val="24"/>
        </w:rPr>
        <w:t>клу</w:t>
      </w:r>
      <w:r w:rsidR="00A00F14" w:rsidRPr="00A00F14">
        <w:rPr>
          <w:rFonts w:ascii="Times New Roman" w:hAnsi="Times New Roman" w:cs="Times New Roman"/>
          <w:sz w:val="24"/>
          <w:szCs w:val="24"/>
        </w:rPr>
        <w:t>бов и объединений к решению этих задач</w:t>
      </w:r>
      <w:r w:rsidR="00746509" w:rsidRPr="00A00F14">
        <w:rPr>
          <w:rFonts w:ascii="Times New Roman" w:hAnsi="Times New Roman" w:cs="Times New Roman"/>
          <w:sz w:val="24"/>
          <w:szCs w:val="24"/>
        </w:rPr>
        <w:t>;</w:t>
      </w:r>
      <w:r w:rsidRPr="00A00F1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50694">
        <w:rPr>
          <w:rFonts w:ascii="Times New Roman" w:hAnsi="Times New Roman" w:cs="Times New Roman"/>
          <w:sz w:val="24"/>
          <w:szCs w:val="24"/>
        </w:rPr>
        <w:t xml:space="preserve">- </w:t>
      </w:r>
      <w:r w:rsidR="00746509" w:rsidRPr="00650694">
        <w:rPr>
          <w:rFonts w:ascii="Times New Roman" w:hAnsi="Times New Roman" w:cs="Times New Roman"/>
          <w:sz w:val="24"/>
          <w:szCs w:val="24"/>
        </w:rPr>
        <w:t xml:space="preserve">расширение спектра молодежных социально- значимых </w:t>
      </w:r>
    </w:p>
    <w:p w:rsidR="00746509" w:rsidRPr="00650694" w:rsidRDefault="00650694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</w:t>
      </w:r>
      <w:r w:rsidR="00746509" w:rsidRPr="00650694">
        <w:rPr>
          <w:rFonts w:ascii="Times New Roman" w:hAnsi="Times New Roman" w:cs="Times New Roman"/>
          <w:sz w:val="24"/>
          <w:szCs w:val="24"/>
        </w:rPr>
        <w:t>инициатив;</w:t>
      </w:r>
    </w:p>
    <w:p w:rsidR="00746509" w:rsidRPr="00650694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46509">
        <w:rPr>
          <w:rFonts w:ascii="Times New Roman" w:hAnsi="Times New Roman" w:cs="Times New Roman"/>
          <w:b/>
          <w:sz w:val="24"/>
          <w:szCs w:val="24"/>
        </w:rPr>
        <w:tab/>
      </w:r>
      <w:r w:rsidRPr="00650694">
        <w:rPr>
          <w:rFonts w:ascii="Times New Roman" w:hAnsi="Times New Roman" w:cs="Times New Roman"/>
          <w:sz w:val="24"/>
          <w:szCs w:val="24"/>
        </w:rPr>
        <w:t xml:space="preserve">- достаточное   обеспечение  информацией, необходимой  </w:t>
      </w:r>
    </w:p>
    <w:p w:rsidR="00746509" w:rsidRPr="00650694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  </w:t>
      </w:r>
      <w:r w:rsidRPr="00650694">
        <w:rPr>
          <w:rFonts w:ascii="Times New Roman" w:hAnsi="Times New Roman" w:cs="Times New Roman"/>
          <w:sz w:val="24"/>
          <w:szCs w:val="24"/>
        </w:rPr>
        <w:t xml:space="preserve">для реализации программ молодежной политики, всех </w:t>
      </w:r>
    </w:p>
    <w:p w:rsidR="00746509" w:rsidRPr="00650694" w:rsidRDefault="00746509" w:rsidP="00650694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50694" w:rsidRPr="00650694">
        <w:rPr>
          <w:rFonts w:ascii="Times New Roman" w:hAnsi="Times New Roman" w:cs="Times New Roman"/>
          <w:sz w:val="24"/>
          <w:szCs w:val="24"/>
        </w:rPr>
        <w:t xml:space="preserve">  </w:t>
      </w:r>
      <w:r w:rsidRPr="00650694">
        <w:rPr>
          <w:rFonts w:ascii="Times New Roman" w:hAnsi="Times New Roman" w:cs="Times New Roman"/>
          <w:sz w:val="24"/>
          <w:szCs w:val="24"/>
        </w:rPr>
        <w:t>субъектов этой деятельности;</w:t>
      </w:r>
      <w:r w:rsid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650694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650694">
        <w:rPr>
          <w:rFonts w:ascii="Times New Roman" w:hAnsi="Times New Roman" w:cs="Times New Roman"/>
          <w:sz w:val="24"/>
          <w:szCs w:val="24"/>
        </w:rPr>
        <w:t xml:space="preserve">повышение качественного уровня мероприятий </w:t>
      </w:r>
    </w:p>
    <w:p w:rsidR="00746509" w:rsidRPr="00650694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650694">
        <w:rPr>
          <w:rFonts w:ascii="Times New Roman" w:hAnsi="Times New Roman" w:cs="Times New Roman"/>
          <w:sz w:val="24"/>
          <w:szCs w:val="24"/>
        </w:rPr>
        <w:t xml:space="preserve"> </w:t>
      </w:r>
      <w:r w:rsidRPr="00650694">
        <w:rPr>
          <w:rFonts w:ascii="Times New Roman" w:hAnsi="Times New Roman" w:cs="Times New Roman"/>
          <w:sz w:val="24"/>
          <w:szCs w:val="24"/>
        </w:rPr>
        <w:t xml:space="preserve"> молодежной политики;</w:t>
      </w:r>
    </w:p>
    <w:p w:rsidR="00746509" w:rsidRPr="00650694" w:rsidRDefault="00746509" w:rsidP="00746509">
      <w:pPr>
        <w:pStyle w:val="ConsPlusNonformat"/>
        <w:widowControl/>
        <w:numPr>
          <w:ilvl w:val="0"/>
          <w:numId w:val="6"/>
        </w:numPr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694">
        <w:rPr>
          <w:rFonts w:ascii="Times New Roman" w:hAnsi="Times New Roman" w:cs="Times New Roman"/>
          <w:sz w:val="24"/>
          <w:szCs w:val="24"/>
        </w:rPr>
        <w:t xml:space="preserve">охват молодежи районными мероприятиями по </w:t>
      </w:r>
    </w:p>
    <w:p w:rsidR="00746509" w:rsidRPr="00650694" w:rsidRDefault="003347AB" w:rsidP="00746509">
      <w:pPr>
        <w:pStyle w:val="ConsPlusNonformat"/>
        <w:widowControl/>
        <w:tabs>
          <w:tab w:val="left" w:pos="3420"/>
        </w:tabs>
        <w:ind w:left="3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650694">
        <w:rPr>
          <w:rFonts w:ascii="Times New Roman" w:hAnsi="Times New Roman" w:cs="Times New Roman"/>
          <w:sz w:val="24"/>
          <w:szCs w:val="24"/>
        </w:rPr>
        <w:t xml:space="preserve">различным направлениям </w:t>
      </w:r>
      <w:r w:rsidR="00A00F14">
        <w:rPr>
          <w:rFonts w:ascii="Times New Roman" w:hAnsi="Times New Roman" w:cs="Times New Roman"/>
          <w:sz w:val="24"/>
          <w:szCs w:val="24"/>
        </w:rPr>
        <w:t xml:space="preserve">молодежной </w:t>
      </w:r>
      <w:r w:rsidR="00746509" w:rsidRPr="00650694">
        <w:rPr>
          <w:rFonts w:ascii="Times New Roman" w:hAnsi="Times New Roman" w:cs="Times New Roman"/>
          <w:sz w:val="24"/>
          <w:szCs w:val="24"/>
        </w:rPr>
        <w:t>политики– около 12,5 тысяч человек;</w:t>
      </w:r>
    </w:p>
    <w:p w:rsidR="00746509" w:rsidRPr="003347AB" w:rsidRDefault="00746509" w:rsidP="00746509">
      <w:pPr>
        <w:pStyle w:val="ConsPlusNonformat"/>
        <w:widowControl/>
        <w:numPr>
          <w:ilvl w:val="0"/>
          <w:numId w:val="6"/>
        </w:numPr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количество молодежных программ, поддержанных на 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ind w:left="3420"/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>конкурсной основе - не менее  14;</w:t>
      </w:r>
    </w:p>
    <w:p w:rsidR="00746509" w:rsidRDefault="00746509" w:rsidP="00746509">
      <w:pPr>
        <w:pStyle w:val="ConsPlusNonformat"/>
        <w:widowControl/>
        <w:tabs>
          <w:tab w:val="left" w:pos="34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46509">
        <w:rPr>
          <w:rFonts w:ascii="Times New Roman" w:hAnsi="Times New Roman" w:cs="Times New Roman"/>
          <w:b/>
          <w:sz w:val="24"/>
          <w:szCs w:val="24"/>
        </w:rPr>
        <w:tab/>
        <w:t xml:space="preserve">- </w:t>
      </w:r>
      <w:r w:rsidRPr="003347AB">
        <w:rPr>
          <w:rFonts w:ascii="Times New Roman" w:hAnsi="Times New Roman" w:cs="Times New Roman"/>
          <w:sz w:val="24"/>
          <w:szCs w:val="24"/>
        </w:rPr>
        <w:t xml:space="preserve">количество подростков, молодых людей, молодых семей, </w:t>
      </w:r>
      <w:r w:rsidRPr="003347AB">
        <w:rPr>
          <w:rFonts w:ascii="Times New Roman" w:hAnsi="Times New Roman" w:cs="Times New Roman"/>
          <w:sz w:val="24"/>
          <w:szCs w:val="24"/>
        </w:rPr>
        <w:br/>
      </w:r>
      <w:r w:rsidRPr="003347AB">
        <w:rPr>
          <w:rFonts w:ascii="Times New Roman" w:hAnsi="Times New Roman" w:cs="Times New Roman"/>
          <w:sz w:val="24"/>
          <w:szCs w:val="24"/>
        </w:rPr>
        <w:tab/>
        <w:t>получивших  социальные услуги–не менее  5500 человек;</w:t>
      </w:r>
    </w:p>
    <w:p w:rsidR="000B5256" w:rsidRDefault="000B5256" w:rsidP="000B5256">
      <w:pPr>
        <w:pStyle w:val="ConsPlusNonformat"/>
        <w:widowControl/>
        <w:tabs>
          <w:tab w:val="left" w:pos="3420"/>
        </w:tabs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- количество услуг, предоставленных подросткам, молодежи и </w:t>
      </w:r>
    </w:p>
    <w:p w:rsidR="000B5256" w:rsidRDefault="000B5256" w:rsidP="000B5256">
      <w:pPr>
        <w:pStyle w:val="ConsPlusNonformat"/>
        <w:widowControl/>
        <w:tabs>
          <w:tab w:val="left" w:pos="3420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молодым семьям - не менее  6000  человек;</w:t>
      </w:r>
      <w:r w:rsidRPr="000B52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2011 году – 3000,                                                                                                                                                                                          </w:t>
      </w:r>
    </w:p>
    <w:p w:rsidR="000B5256" w:rsidRDefault="000B5256" w:rsidP="000B5256">
      <w:pPr>
        <w:pStyle w:val="ConsPlusNonformat"/>
        <w:widowControl/>
        <w:tabs>
          <w:tab w:val="left" w:pos="3420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 2012 году – 3000;</w:t>
      </w:r>
    </w:p>
    <w:p w:rsidR="00746509" w:rsidRPr="003347AB" w:rsidRDefault="000B5256" w:rsidP="000B5256">
      <w:pPr>
        <w:pStyle w:val="ConsPlusNonformat"/>
        <w:widowControl/>
        <w:tabs>
          <w:tab w:val="left" w:pos="3390"/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746509" w:rsidRPr="00746509">
        <w:rPr>
          <w:rFonts w:ascii="Times New Roman" w:hAnsi="Times New Roman" w:cs="Times New Roman"/>
          <w:b/>
          <w:sz w:val="24"/>
          <w:szCs w:val="24"/>
        </w:rPr>
        <w:t>-</w:t>
      </w:r>
      <w:r w:rsidR="00746509" w:rsidRPr="003347AB">
        <w:rPr>
          <w:rFonts w:ascii="Times New Roman" w:hAnsi="Times New Roman" w:cs="Times New Roman"/>
          <w:sz w:val="24"/>
          <w:szCs w:val="24"/>
        </w:rPr>
        <w:t xml:space="preserve">количество информационных  материалов  </w:t>
      </w:r>
      <w:r w:rsidR="00A00F14">
        <w:rPr>
          <w:rFonts w:ascii="Times New Roman" w:hAnsi="Times New Roman" w:cs="Times New Roman"/>
          <w:sz w:val="24"/>
          <w:szCs w:val="24"/>
        </w:rPr>
        <w:t>по различным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347AB">
        <w:rPr>
          <w:rFonts w:ascii="Times New Roman" w:hAnsi="Times New Roman" w:cs="Times New Roman"/>
          <w:sz w:val="24"/>
          <w:szCs w:val="24"/>
        </w:rPr>
        <w:t xml:space="preserve"> </w:t>
      </w:r>
      <w:r w:rsidR="00A00F14">
        <w:rPr>
          <w:rFonts w:ascii="Times New Roman" w:hAnsi="Times New Roman" w:cs="Times New Roman"/>
          <w:sz w:val="24"/>
          <w:szCs w:val="24"/>
        </w:rPr>
        <w:t xml:space="preserve"> </w:t>
      </w:r>
      <w:r w:rsidRPr="003347AB">
        <w:rPr>
          <w:rFonts w:ascii="Times New Roman" w:hAnsi="Times New Roman" w:cs="Times New Roman"/>
          <w:sz w:val="24"/>
          <w:szCs w:val="24"/>
        </w:rPr>
        <w:t>направлениям  молодежной  политики – не менее 22;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746509">
        <w:rPr>
          <w:rFonts w:ascii="Times New Roman" w:hAnsi="Times New Roman" w:cs="Times New Roman"/>
          <w:b/>
          <w:sz w:val="24"/>
          <w:szCs w:val="24"/>
        </w:rPr>
        <w:tab/>
      </w:r>
      <w:r w:rsidRPr="003347AB">
        <w:rPr>
          <w:rFonts w:ascii="Times New Roman" w:hAnsi="Times New Roman" w:cs="Times New Roman"/>
          <w:sz w:val="24"/>
          <w:szCs w:val="24"/>
        </w:rPr>
        <w:t xml:space="preserve">-количество специалистов, прошедших подготовку  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(переподготовку) в сфере работы с молодежью, - 12</w:t>
      </w:r>
    </w:p>
    <w:p w:rsidR="00746509" w:rsidRPr="003347AB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3347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человек.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b/>
          <w:sz w:val="24"/>
          <w:szCs w:val="24"/>
        </w:rPr>
      </w:pPr>
      <w:r w:rsidRPr="00746509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 w:hanging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Ответственные лица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 w:hanging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для контактов                                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Билялова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Галина Николаевна, начальник </w:t>
      </w:r>
      <w:r>
        <w:rPr>
          <w:rFonts w:ascii="Times New Roman" w:hAnsi="Times New Roman" w:cs="Times New Roman"/>
          <w:sz w:val="24"/>
          <w:szCs w:val="24"/>
        </w:rPr>
        <w:t xml:space="preserve">Управления культуры, туризма, спорта и молодежной политики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ind w:left="3420" w:hanging="3420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ab/>
        <w:t xml:space="preserve">(48534) 2 </w:t>
      </w:r>
      <w:r>
        <w:rPr>
          <w:rFonts w:ascii="Times New Roman" w:hAnsi="Times New Roman" w:cs="Times New Roman"/>
          <w:sz w:val="24"/>
          <w:szCs w:val="24"/>
        </w:rPr>
        <w:t>97 42</w:t>
      </w:r>
    </w:p>
    <w:p w:rsidR="00746509" w:rsidRPr="00746509" w:rsidRDefault="00D20C97" w:rsidP="00746509">
      <w:pPr>
        <w:pStyle w:val="ConsPlusNonformat"/>
        <w:widowControl/>
        <w:tabs>
          <w:tab w:val="left" w:pos="3420"/>
        </w:tabs>
        <w:ind w:left="3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Ларионова Наталия Геннадьевна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, специалист </w:t>
      </w:r>
      <w:r w:rsidR="00746509">
        <w:rPr>
          <w:rFonts w:ascii="Times New Roman" w:hAnsi="Times New Roman" w:cs="Times New Roman"/>
          <w:sz w:val="24"/>
          <w:szCs w:val="24"/>
        </w:rPr>
        <w:t xml:space="preserve">Управления культуры, туризма, спорта и молодежной политики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  48534  ) 2 36 51   </w:t>
      </w:r>
    </w:p>
    <w:p w:rsidR="00746509" w:rsidRPr="00746509" w:rsidRDefault="00746509" w:rsidP="00746509">
      <w:pPr>
        <w:pStyle w:val="ConsPlusNonformat"/>
        <w:widowControl/>
        <w:tabs>
          <w:tab w:val="left" w:pos="3420"/>
        </w:tabs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746509" w:rsidRPr="00643D66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br w:type="page"/>
      </w:r>
      <w:r w:rsidRPr="00643D66">
        <w:rPr>
          <w:rFonts w:ascii="Times New Roman" w:hAnsi="Times New Roman" w:cs="Times New Roman"/>
          <w:sz w:val="24"/>
          <w:szCs w:val="24"/>
        </w:rPr>
        <w:lastRenderedPageBreak/>
        <w:t>ОБЩАЯ ПОТРЕБНОСТЬ В РЕСУРСАХ</w:t>
      </w:r>
    </w:p>
    <w:p w:rsidR="00746509" w:rsidRPr="00643D66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2136"/>
        <w:gridCol w:w="1134"/>
        <w:gridCol w:w="1134"/>
        <w:gridCol w:w="9"/>
      </w:tblGrid>
      <w:tr w:rsidR="00746509" w:rsidRPr="00643D66" w:rsidTr="00746509">
        <w:trPr>
          <w:gridAfter w:val="1"/>
          <w:wAfter w:w="9" w:type="dxa"/>
          <w:cantSplit/>
          <w:trHeight w:val="360"/>
        </w:trPr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</w:t>
            </w:r>
          </w:p>
        </w:tc>
      </w:tr>
      <w:tr w:rsidR="00746509" w:rsidRPr="00643D66" w:rsidTr="00746509">
        <w:trPr>
          <w:cantSplit/>
          <w:trHeight w:val="195"/>
        </w:trPr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643D66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509" w:rsidRPr="00643D66" w:rsidRDefault="00746509" w:rsidP="00746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600B66" w:rsidP="00600B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746509" w:rsidRPr="00643D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600B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00B66" w:rsidRPr="00643D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 ресурсы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Трудовые ресурсы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2FF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Финансовые ресурсы:</w:t>
            </w:r>
          </w:p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-бюджет муниципального района</w:t>
            </w:r>
          </w:p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512FF" w:rsidRPr="00643D66" w:rsidRDefault="002512FF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FF" w:rsidRPr="00643D66" w:rsidRDefault="002512FF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2FF" w:rsidRDefault="002512FF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718,5414</w:t>
            </w:r>
          </w:p>
          <w:p w:rsidR="002512FF" w:rsidRDefault="002512FF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5114,377</w:t>
            </w:r>
          </w:p>
          <w:p w:rsidR="002512FF" w:rsidRPr="00643D66" w:rsidRDefault="002512FF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FF" w:rsidRPr="00643D66" w:rsidRDefault="002512FF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2FF" w:rsidRDefault="00595C64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2512FF">
              <w:rPr>
                <w:rFonts w:ascii="Times New Roman" w:hAnsi="Times New Roman" w:cs="Times New Roman"/>
                <w:sz w:val="24"/>
                <w:szCs w:val="24"/>
              </w:rPr>
              <w:t>6,696</w:t>
            </w:r>
          </w:p>
          <w:p w:rsidR="002512FF" w:rsidRDefault="002512FF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A6E">
              <w:rPr>
                <w:rFonts w:ascii="Times New Roman" w:hAnsi="Times New Roman" w:cs="Times New Roman"/>
                <w:sz w:val="24"/>
                <w:szCs w:val="24"/>
              </w:rPr>
              <w:t>215,761</w:t>
            </w:r>
          </w:p>
          <w:p w:rsidR="002512FF" w:rsidRPr="00643D66" w:rsidRDefault="00153A6E" w:rsidP="0025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509" w:rsidRPr="00643D66" w:rsidTr="00746509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Прочие виды ресурсов</w:t>
            </w:r>
          </w:p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D66">
              <w:rPr>
                <w:rFonts w:ascii="Times New Roman" w:hAnsi="Times New Roman" w:cs="Times New Roman"/>
                <w:sz w:val="24"/>
                <w:szCs w:val="24"/>
              </w:rPr>
              <w:t>(информационные, природные и другие в зависимости от особенностей программы)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509" w:rsidRPr="00643D66" w:rsidRDefault="00746509" w:rsidP="00746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509" w:rsidRPr="003347AB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                              I. СОДЕРЖАНИЕ ПРОБЛЕМЫ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Гаврилов-Ямская муниципальная целевая программа "Моло</w:t>
      </w:r>
      <w:r w:rsidR="00F371A8">
        <w:rPr>
          <w:rFonts w:ascii="Times New Roman" w:hAnsi="Times New Roman" w:cs="Times New Roman"/>
          <w:sz w:val="24"/>
          <w:szCs w:val="24"/>
        </w:rPr>
        <w:t xml:space="preserve">дежь" на  2011-2012 </w:t>
      </w:r>
      <w:r w:rsidRPr="00746509">
        <w:rPr>
          <w:rFonts w:ascii="Times New Roman" w:hAnsi="Times New Roman" w:cs="Times New Roman"/>
          <w:sz w:val="24"/>
          <w:szCs w:val="24"/>
        </w:rPr>
        <w:t xml:space="preserve">годы разработана исходя из результатов анализа положения молодежи, основных проблем, стоящих перед подростками и молодыми людьми. Также учтен опыт реализации молодежной политики в Гаврилов-Ямском  муниципальном районе и выполнения аналогичных программ в предыдущие годы. Гаврилов-Ямская муниципальная целевая программа "Молодежь" на </w:t>
      </w:r>
      <w:r w:rsidR="00F371A8">
        <w:rPr>
          <w:rFonts w:ascii="Times New Roman" w:hAnsi="Times New Roman" w:cs="Times New Roman"/>
          <w:sz w:val="24"/>
          <w:szCs w:val="24"/>
        </w:rPr>
        <w:t xml:space="preserve">2011-2012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годы направлена на создание правовых, экономических и организационных условий для развития эффективной социализации, гражданского становления, социальной адаптации и интеграции молодежи Гаврилов-Ямского муниципального района в экономическую, культурную и политическую жизнь.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В структуре населения Гаврилов-Ямского муниципального района молодежь со</w:t>
      </w:r>
      <w:r w:rsidR="003347AB">
        <w:rPr>
          <w:rFonts w:ascii="Times New Roman" w:hAnsi="Times New Roman" w:cs="Times New Roman"/>
          <w:sz w:val="24"/>
          <w:szCs w:val="24"/>
        </w:rPr>
        <w:t>ставляет свыше 7 тыс. человек (</w:t>
      </w:r>
      <w:r w:rsidRPr="00746509">
        <w:rPr>
          <w:rFonts w:ascii="Times New Roman" w:hAnsi="Times New Roman" w:cs="Times New Roman"/>
          <w:sz w:val="24"/>
          <w:szCs w:val="24"/>
        </w:rPr>
        <w:t>26% процентов населения). При этом  68% процентов молодых людей прожив</w:t>
      </w:r>
      <w:r w:rsidR="003347AB">
        <w:rPr>
          <w:rFonts w:ascii="Times New Roman" w:hAnsi="Times New Roman" w:cs="Times New Roman"/>
          <w:sz w:val="24"/>
          <w:szCs w:val="24"/>
        </w:rPr>
        <w:t xml:space="preserve">ают в городе и лишь  32% </w:t>
      </w:r>
      <w:r w:rsidRPr="00746509">
        <w:rPr>
          <w:rFonts w:ascii="Times New Roman" w:hAnsi="Times New Roman" w:cs="Times New Roman"/>
          <w:sz w:val="24"/>
          <w:szCs w:val="24"/>
        </w:rPr>
        <w:t xml:space="preserve"> процента - в  сельской местности.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Социологические опросы и анализ статистических данных свидетельствуют о том, что большая часть молодых семей, проживающих в  муниципальном районе, ориентирована на малодетность. Эта особенность репродуктивного поведения обусловлена как сложностями материального положения молодых семей, так и недостаточностью соответствующих мер их социально-экономической поддержки.</w:t>
      </w:r>
    </w:p>
    <w:p w:rsidR="00746509" w:rsidRPr="00CA3EFD" w:rsidRDefault="00746509" w:rsidP="00746509">
      <w:pPr>
        <w:pStyle w:val="ConsPlusNormal"/>
        <w:widowControl/>
        <w:tabs>
          <w:tab w:val="left" w:pos="864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EFD">
        <w:rPr>
          <w:rFonts w:ascii="Times New Roman" w:hAnsi="Times New Roman" w:cs="Times New Roman"/>
          <w:sz w:val="24"/>
          <w:szCs w:val="24"/>
        </w:rPr>
        <w:t>За последние годы количество заключаемых браков уменьшается</w:t>
      </w:r>
      <w:r w:rsidR="00CA3EF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A3EFD" w:rsidRPr="00CA3EFD">
        <w:rPr>
          <w:rFonts w:ascii="Times New Roman" w:hAnsi="Times New Roman" w:cs="Times New Roman"/>
          <w:sz w:val="24"/>
          <w:szCs w:val="24"/>
        </w:rPr>
        <w:t>В 2009</w:t>
      </w:r>
      <w:r w:rsidRPr="00CA3EFD">
        <w:rPr>
          <w:rFonts w:ascii="Times New Roman" w:hAnsi="Times New Roman" w:cs="Times New Roman"/>
          <w:sz w:val="24"/>
          <w:szCs w:val="24"/>
        </w:rPr>
        <w:t xml:space="preserve"> году вступили в брак молодых людей </w:t>
      </w:r>
      <w:r w:rsidR="00CA3EFD" w:rsidRPr="00CA3EFD">
        <w:rPr>
          <w:rFonts w:ascii="Times New Roman" w:hAnsi="Times New Roman" w:cs="Times New Roman"/>
          <w:sz w:val="24"/>
          <w:szCs w:val="24"/>
        </w:rPr>
        <w:t>138</w:t>
      </w:r>
      <w:r w:rsidRPr="00CA3E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A3EFD">
        <w:rPr>
          <w:rFonts w:ascii="Times New Roman" w:hAnsi="Times New Roman" w:cs="Times New Roman"/>
          <w:sz w:val="24"/>
          <w:szCs w:val="24"/>
        </w:rPr>
        <w:t>расторгн</w:t>
      </w:r>
      <w:r w:rsidR="00CA3EFD" w:rsidRPr="00CA3EFD">
        <w:rPr>
          <w:rFonts w:ascii="Times New Roman" w:hAnsi="Times New Roman" w:cs="Times New Roman"/>
          <w:sz w:val="24"/>
          <w:szCs w:val="24"/>
        </w:rPr>
        <w:t>ули</w:t>
      </w:r>
      <w:proofErr w:type="spellEnd"/>
      <w:r w:rsidR="00CA3EFD" w:rsidRPr="00CA3EFD">
        <w:rPr>
          <w:rFonts w:ascii="Times New Roman" w:hAnsi="Times New Roman" w:cs="Times New Roman"/>
          <w:sz w:val="24"/>
          <w:szCs w:val="24"/>
        </w:rPr>
        <w:t xml:space="preserve"> </w:t>
      </w:r>
      <w:r w:rsidR="00CA3EFD">
        <w:rPr>
          <w:rFonts w:ascii="Times New Roman" w:hAnsi="Times New Roman" w:cs="Times New Roman"/>
          <w:sz w:val="24"/>
          <w:szCs w:val="24"/>
        </w:rPr>
        <w:t>-</w:t>
      </w:r>
      <w:r w:rsidR="00CA3EFD" w:rsidRPr="00CA3EFD">
        <w:rPr>
          <w:rFonts w:ascii="Times New Roman" w:hAnsi="Times New Roman" w:cs="Times New Roman"/>
          <w:sz w:val="24"/>
          <w:szCs w:val="24"/>
        </w:rPr>
        <w:t xml:space="preserve"> 116 человек (в 2008 году – вступили в брак 150 молодых людей, </w:t>
      </w:r>
      <w:proofErr w:type="spellStart"/>
      <w:r w:rsidR="00CA3EFD" w:rsidRPr="00CA3EFD">
        <w:rPr>
          <w:rFonts w:ascii="Times New Roman" w:hAnsi="Times New Roman" w:cs="Times New Roman"/>
          <w:sz w:val="24"/>
          <w:szCs w:val="24"/>
        </w:rPr>
        <w:t>расторгнули</w:t>
      </w:r>
      <w:proofErr w:type="spellEnd"/>
      <w:r w:rsidR="00CA3EFD" w:rsidRPr="00CA3EFD">
        <w:rPr>
          <w:rFonts w:ascii="Times New Roman" w:hAnsi="Times New Roman" w:cs="Times New Roman"/>
          <w:sz w:val="24"/>
          <w:szCs w:val="24"/>
        </w:rPr>
        <w:t xml:space="preserve"> </w:t>
      </w:r>
      <w:r w:rsidR="00CA3EFD">
        <w:rPr>
          <w:rFonts w:ascii="Times New Roman" w:hAnsi="Times New Roman" w:cs="Times New Roman"/>
          <w:sz w:val="24"/>
          <w:szCs w:val="24"/>
        </w:rPr>
        <w:t xml:space="preserve"> - </w:t>
      </w:r>
      <w:r w:rsidR="00CA3EFD" w:rsidRPr="00CA3EFD">
        <w:rPr>
          <w:rFonts w:ascii="Times New Roman" w:hAnsi="Times New Roman" w:cs="Times New Roman"/>
          <w:sz w:val="24"/>
          <w:szCs w:val="24"/>
        </w:rPr>
        <w:t>13</w:t>
      </w:r>
      <w:r w:rsidRPr="00CA3EFD">
        <w:rPr>
          <w:rFonts w:ascii="Times New Roman" w:hAnsi="Times New Roman" w:cs="Times New Roman"/>
          <w:sz w:val="24"/>
          <w:szCs w:val="24"/>
        </w:rPr>
        <w:t xml:space="preserve">6). </w:t>
      </w:r>
    </w:p>
    <w:p w:rsidR="00746509" w:rsidRPr="00D259BC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BC">
        <w:rPr>
          <w:rFonts w:ascii="Times New Roman" w:hAnsi="Times New Roman" w:cs="Times New Roman"/>
          <w:sz w:val="24"/>
          <w:szCs w:val="24"/>
        </w:rPr>
        <w:t>Тенденции сокращенного воспроизводства населения могут быть преодолены только в случае изменения демографического поведения молодого поколения.</w:t>
      </w:r>
      <w:r w:rsidR="00D25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9BC" w:rsidRPr="00D259BC">
        <w:rPr>
          <w:rFonts w:ascii="Times New Roman" w:hAnsi="Times New Roman" w:cs="Times New Roman"/>
          <w:sz w:val="24"/>
          <w:szCs w:val="24"/>
        </w:rPr>
        <w:t>За 2009</w:t>
      </w:r>
      <w:r w:rsidRPr="00D259BC">
        <w:rPr>
          <w:rFonts w:ascii="Times New Roman" w:hAnsi="Times New Roman" w:cs="Times New Roman"/>
          <w:sz w:val="24"/>
          <w:szCs w:val="24"/>
        </w:rPr>
        <w:t xml:space="preserve"> год родилось </w:t>
      </w:r>
      <w:r w:rsidR="00D259BC" w:rsidRPr="00D259BC">
        <w:rPr>
          <w:rFonts w:ascii="Times New Roman" w:hAnsi="Times New Roman" w:cs="Times New Roman"/>
          <w:sz w:val="24"/>
          <w:szCs w:val="24"/>
        </w:rPr>
        <w:t>282</w:t>
      </w:r>
      <w:r w:rsidRPr="00D259BC">
        <w:rPr>
          <w:rFonts w:ascii="Times New Roman" w:hAnsi="Times New Roman" w:cs="Times New Roman"/>
          <w:sz w:val="24"/>
          <w:szCs w:val="24"/>
        </w:rPr>
        <w:t xml:space="preserve"> </w:t>
      </w:r>
      <w:r w:rsidR="00D259BC" w:rsidRPr="00D259BC">
        <w:rPr>
          <w:rFonts w:ascii="Times New Roman" w:hAnsi="Times New Roman" w:cs="Times New Roman"/>
          <w:sz w:val="24"/>
          <w:szCs w:val="24"/>
        </w:rPr>
        <w:t>ребенка (в 2008 году – 292)</w:t>
      </w:r>
      <w:r w:rsidRPr="00D259BC">
        <w:rPr>
          <w:rFonts w:ascii="Times New Roman" w:hAnsi="Times New Roman" w:cs="Times New Roman"/>
          <w:sz w:val="24"/>
          <w:szCs w:val="24"/>
        </w:rPr>
        <w:t>. Продуманная и реалистичная политика в отношении семьи, расширение экономической поддержки молодых семей и, в частности, помощь в приобретении и строительстве жилья могут наиболее серьезным образом повлиять на репродуктивное поведение молодежи.</w:t>
      </w:r>
    </w:p>
    <w:p w:rsidR="00746509" w:rsidRPr="00D259BC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59BC">
        <w:rPr>
          <w:rFonts w:ascii="Times New Roman" w:hAnsi="Times New Roman" w:cs="Times New Roman"/>
          <w:sz w:val="24"/>
          <w:szCs w:val="24"/>
        </w:rPr>
        <w:t xml:space="preserve">Социальное неблагополучие проявляется и в высокой доле смертности от несчастных случаев, отравлений и травм. В последние годы не уменьшается количество случаев суицида среди молодежи. 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В районе сохраняются неблагоприятные тенденции медико-демографических показателей. Удельный вес практически здоровых детей составляет около 15 процентов. Каждый четвертый ребенок в возрасте до 1 года имеет различные отклонения в состоянии здоровья.</w:t>
      </w:r>
    </w:p>
    <w:p w:rsidR="00746509" w:rsidRPr="00F371A8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Эпидемиологическая обстановка по инфекциям, передающимся половым путем, характеризуется снижением ряда показателей заболеваемости за исключением ВИЧ-инфекции и гепатитов. Подавляющая часть случаев заражения произошла при половых контактах и употреблении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веществ инъекционным способом.  Развитие болезней, связанных с </w:t>
      </w:r>
      <w:r w:rsidRPr="00746509">
        <w:rPr>
          <w:rFonts w:ascii="Times New Roman" w:hAnsi="Times New Roman" w:cs="Times New Roman"/>
          <w:sz w:val="24"/>
          <w:szCs w:val="24"/>
        </w:rPr>
        <w:lastRenderedPageBreak/>
        <w:t xml:space="preserve">употреблением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веществ, несет угрозу не только для соматического и психического, но и для социального здоровья нации. </w:t>
      </w:r>
      <w:r w:rsidRPr="00D259BC">
        <w:rPr>
          <w:rFonts w:ascii="Times New Roman" w:hAnsi="Times New Roman" w:cs="Times New Roman"/>
          <w:sz w:val="24"/>
          <w:szCs w:val="24"/>
        </w:rPr>
        <w:t xml:space="preserve">В Гаврилов-Ямском районе, как и в целом по области, увеличивается количество больных наркоманией, причем подавляющее большинство из них - лица молодого возраста до 30 лет. </w:t>
      </w:r>
      <w:r w:rsidR="00D259BC" w:rsidRPr="00435BD2">
        <w:rPr>
          <w:rFonts w:ascii="Times New Roman" w:hAnsi="Times New Roman" w:cs="Times New Roman"/>
          <w:sz w:val="24"/>
          <w:szCs w:val="24"/>
        </w:rPr>
        <w:t>На конец 2009</w:t>
      </w:r>
      <w:r w:rsidRPr="00435BD2">
        <w:rPr>
          <w:rFonts w:ascii="Times New Roman" w:hAnsi="Times New Roman" w:cs="Times New Roman"/>
          <w:sz w:val="24"/>
          <w:szCs w:val="24"/>
        </w:rPr>
        <w:t xml:space="preserve"> года  в наркологическом кабинете ЦРБ зарегистрировано 8 молодых людей в возрасте до 30 лет</w:t>
      </w:r>
      <w:r w:rsidR="00435BD2" w:rsidRPr="00435BD2">
        <w:rPr>
          <w:rFonts w:ascii="Times New Roman" w:hAnsi="Times New Roman" w:cs="Times New Roman"/>
          <w:sz w:val="24"/>
          <w:szCs w:val="24"/>
        </w:rPr>
        <w:t xml:space="preserve"> ( в 2006 году- 7 человек).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Необходимо формировать у молодежи потребность в здоровом образе жизни и физическом совершенстве, внедрять физическую культуру и спорт в режим учебы, труда и отдыха, развивать сеть физкультурно-оздоровительных и спортивных объединений и объектов, расширять оздоровительную и профилактическую работу с детьми, подростками и молодежью.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Для Гаврилов-Ямского муниципального района остается актуальной проблема социальной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в молодежной среде.  Преступность несовершеннолетних  характеризуется увеличением  доли преступлений, имеющих насильственную направленность против личности.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К числу причин, способствующих процессам социальной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подрастающего поколения, по-прежнему относится семейное неблагополучие. Из-за отсутствия семейных ценностей и разрушения социальных связей получила широкое распространение проблема безнадзорности, беспризорности, асоциального поведения несовершеннолетних.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Социально-негативные явления в молодежной среде должны оставаться в центре внимания государства и общества. Важнейшим инструментом сохранения потенциала молодого поколения является организационная структура профилактической работы, включающая в себя не только органы государственной власти и местного самоуправления, но и широкие слои общественности.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Экономическая ситуация и сложившийся в районе рынок труда, уровень безработицы, несоответствие спроса и предложения рабочих рук делают актуальной для района задачу профессиональной подготовки молодежи и максимальной занятости новых специалистов.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Численность  безработных, официально зарегистрированных в  службе занятости Гаврилов-Ямского района, </w:t>
      </w:r>
      <w:r w:rsidRPr="00DB0A8D">
        <w:rPr>
          <w:rFonts w:ascii="Times New Roman" w:hAnsi="Times New Roman" w:cs="Times New Roman"/>
          <w:sz w:val="24"/>
          <w:szCs w:val="24"/>
        </w:rPr>
        <w:t>сос</w:t>
      </w:r>
      <w:r w:rsidR="00DB0A8D">
        <w:rPr>
          <w:rFonts w:ascii="Times New Roman" w:hAnsi="Times New Roman" w:cs="Times New Roman"/>
          <w:sz w:val="24"/>
          <w:szCs w:val="24"/>
        </w:rPr>
        <w:t>тавила на 01.01</w:t>
      </w:r>
      <w:r w:rsidRPr="00DB0A8D">
        <w:rPr>
          <w:rFonts w:ascii="Times New Roman" w:hAnsi="Times New Roman" w:cs="Times New Roman"/>
          <w:sz w:val="24"/>
          <w:szCs w:val="24"/>
        </w:rPr>
        <w:t>.20</w:t>
      </w:r>
      <w:r w:rsidR="00DB0A8D">
        <w:rPr>
          <w:rFonts w:ascii="Times New Roman" w:hAnsi="Times New Roman" w:cs="Times New Roman"/>
          <w:sz w:val="24"/>
          <w:szCs w:val="24"/>
        </w:rPr>
        <w:t>10</w:t>
      </w:r>
      <w:r w:rsidRPr="00DB0A8D">
        <w:rPr>
          <w:rFonts w:ascii="Times New Roman" w:hAnsi="Times New Roman" w:cs="Times New Roman"/>
          <w:sz w:val="24"/>
          <w:szCs w:val="24"/>
        </w:rPr>
        <w:t xml:space="preserve"> год</w:t>
      </w:r>
      <w:r w:rsidR="00DB0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A8D" w:rsidRPr="00DB0A8D">
        <w:rPr>
          <w:rFonts w:ascii="Times New Roman" w:hAnsi="Times New Roman" w:cs="Times New Roman"/>
          <w:sz w:val="24"/>
          <w:szCs w:val="24"/>
        </w:rPr>
        <w:t>1309 человек.</w:t>
      </w:r>
      <w:r w:rsidR="00DB0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6509">
        <w:rPr>
          <w:rFonts w:ascii="Times New Roman" w:hAnsi="Times New Roman" w:cs="Times New Roman"/>
          <w:sz w:val="24"/>
          <w:szCs w:val="24"/>
        </w:rPr>
        <w:t>Качественным признаком является структурная безработица, когда ищущие работу по уровню квалификации и опыту не соответствуют изменившемуся спросу на рынке труда.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Для выпускников учебных заведений остро стоит проблема поиска работы, особенно для выпускников учреждений начального профессионального образования. Качественными признаками образовательной сферы является то, что, с одной стороны, растет коммерциализация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и вузов, с другой стороны, система получения профессионального образования до конца не соответствует потребностям рынка труда. Происходит уменьшение доли выпускников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и вузов, получивших направления на работу по заявкам работодателей.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Одним из важнейших направлений государственной политики по снижению напряженности рынка труда,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содействию занятости молодых граждан, в том числе сезонной занятости подростков и студенческой молодежи; в то же время важно ориентировать систему профессионального образования с учетом потребностей экономики.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Необходимо усиление механизмов, способствующих повышению интенсивности молодежного движения в регионе, поддержка позитивных социальных инициатив молодых людей и развитие положительного опыта деятельности молодежных общественных организаций.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Молодежь является, с одной стороны, потенциалом позитивных пер</w:t>
      </w:r>
      <w:r w:rsidR="00A00F14">
        <w:rPr>
          <w:rFonts w:ascii="Times New Roman" w:hAnsi="Times New Roman" w:cs="Times New Roman"/>
          <w:sz w:val="24"/>
          <w:szCs w:val="24"/>
        </w:rPr>
        <w:t xml:space="preserve">емен в обществе, а, </w:t>
      </w:r>
      <w:r w:rsidRPr="00746509">
        <w:rPr>
          <w:rFonts w:ascii="Times New Roman" w:hAnsi="Times New Roman" w:cs="Times New Roman"/>
          <w:sz w:val="24"/>
          <w:szCs w:val="24"/>
        </w:rPr>
        <w:t>с другой стороны, - возможным фактором социальной нестабильности. Усилия программ молодежной политики, таким образом, должны быть направлены на активизацию созидающего потенциала молодых людей.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Следует отметить, что проблемы, стоящие перед молодежью, способы и механизмы их решения не являются уникальными для Ярославской области. Стратегия государственной молодежной политики в Российской Федерации, утвержденная распоряжением Правительства Российской Федерации от 18 декабря 2006 г. N 1760-р, исходит из подобного анализа в целом по России, ставит аналогичные задачи перед органами власти всех уровней и направлена на объединение государственных и негосударственных ресурсов в сфере реализации молодежной политики.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Преемственный характер обеспечивается закреплением и развитием тех позитивных результатов в сфере молодежной политики, которых удалось достичь к 2005 году областным органам исполнительной власти совместно с органами по делам молодежи муниципальных образований. К их числу относятся вопросы поддержки деятельности и развития сети социальных учреждений для молодежи, подготовки специалистов по работе с молодежью, укрепления благополучия молодых семей, в том числе и система их государственной поддержки в улучшении жилищных условий, содействия деятельности молодежных общественных объединений, организации трудовой занятости молодежи, сохранения организационных основ и механизмов конкурсной реализации молодежной политики, целевой поддержки адресных площадок лучшего опыта реализации проектов для молодежи, а также продуманных и обоснованных молодежных идей и инициатив.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II. ЦЕЛИ И ЗАДАЧИ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Цели и задачи Программы разработаны в соответствии со Стратегией государственной молодежной политики (утверждена распоряжением Правительства Российской Федерации от 18 декабря 2006 г. N 1760-р) и Законом Ярославской области от 11 октября 2006 г. N 65-з "О молодежной политике".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Цель Программы: создание условий для наиболее полного участия молодежи в социально-экономической, политической и культурной жизни общества, развитие и реализация системы мер поддержки молодежных инициатив, программ и проектов, содействие социальному становлению молодых граждан, расширению возможностей в выборе жизненного пути для достижения личного успеха и общественного развития.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содействие развитию гражданственности, социальной зрелости молодых граждан;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разработка механизмов поддержки молодежных инициатив, программ и проектов, организационное и педагогическое сопровождение их реализации;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осуществление комплексной профилактической работы по социальной адаптации подростков и молодежи;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совершенствование инфраструктуры, информационного  обеспечения реализации программ молодежной политики.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III. СРОКИ И ЭТАПЫ РЕАЛИЗАЦИИ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Программа реализуется в </w:t>
      </w:r>
      <w:r w:rsidR="00CB5C7D">
        <w:rPr>
          <w:rFonts w:ascii="Times New Roman" w:hAnsi="Times New Roman" w:cs="Times New Roman"/>
          <w:sz w:val="24"/>
          <w:szCs w:val="24"/>
        </w:rPr>
        <w:t>2011-2012</w:t>
      </w:r>
      <w:r w:rsidRPr="00746509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746509" w:rsidRPr="00746509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Важнейшими индикаторами и показателями, позволяющими оценить ход реализации Программы, являются:</w:t>
      </w:r>
    </w:p>
    <w:p w:rsidR="00746509" w:rsidRPr="00052304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304">
        <w:rPr>
          <w:rFonts w:ascii="Times New Roman" w:hAnsi="Times New Roman" w:cs="Times New Roman"/>
          <w:sz w:val="24"/>
          <w:szCs w:val="24"/>
        </w:rPr>
        <w:t>-охват молодежи районными мероприят</w:t>
      </w:r>
      <w:r w:rsidR="00A00F14">
        <w:rPr>
          <w:rFonts w:ascii="Times New Roman" w:hAnsi="Times New Roman" w:cs="Times New Roman"/>
          <w:sz w:val="24"/>
          <w:szCs w:val="24"/>
        </w:rPr>
        <w:t>иями по различным направлениям</w:t>
      </w:r>
      <w:r w:rsidRPr="00052304">
        <w:rPr>
          <w:rFonts w:ascii="Times New Roman" w:hAnsi="Times New Roman" w:cs="Times New Roman"/>
          <w:sz w:val="24"/>
          <w:szCs w:val="24"/>
        </w:rPr>
        <w:t xml:space="preserve"> молодежной политики - около  12,5 тысяч человек, в том числе: в 20</w:t>
      </w:r>
      <w:r w:rsidR="00CB5C7D" w:rsidRPr="00052304">
        <w:rPr>
          <w:rFonts w:ascii="Times New Roman" w:hAnsi="Times New Roman" w:cs="Times New Roman"/>
          <w:sz w:val="24"/>
          <w:szCs w:val="24"/>
        </w:rPr>
        <w:t>11</w:t>
      </w:r>
      <w:r w:rsidRPr="00052304">
        <w:rPr>
          <w:rFonts w:ascii="Times New Roman" w:hAnsi="Times New Roman" w:cs="Times New Roman"/>
          <w:sz w:val="24"/>
          <w:szCs w:val="24"/>
        </w:rPr>
        <w:t xml:space="preserve"> году – около 6 тысяч человек, в 201</w:t>
      </w:r>
      <w:r w:rsidR="00CB5C7D" w:rsidRPr="00052304">
        <w:rPr>
          <w:rFonts w:ascii="Times New Roman" w:hAnsi="Times New Roman" w:cs="Times New Roman"/>
          <w:sz w:val="24"/>
          <w:szCs w:val="24"/>
        </w:rPr>
        <w:t>2</w:t>
      </w:r>
      <w:r w:rsidRPr="00052304">
        <w:rPr>
          <w:rFonts w:ascii="Times New Roman" w:hAnsi="Times New Roman" w:cs="Times New Roman"/>
          <w:sz w:val="24"/>
          <w:szCs w:val="24"/>
        </w:rPr>
        <w:t xml:space="preserve"> году – около 6,5 тысяч человек;</w:t>
      </w:r>
    </w:p>
    <w:p w:rsidR="00746509" w:rsidRPr="00052304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304">
        <w:rPr>
          <w:rFonts w:ascii="Times New Roman" w:hAnsi="Times New Roman" w:cs="Times New Roman"/>
          <w:sz w:val="24"/>
          <w:szCs w:val="24"/>
        </w:rPr>
        <w:t>-количество молодежных программ, поддержанных на конкурсной основе, -</w:t>
      </w:r>
      <w:r w:rsidR="00052304" w:rsidRPr="00052304">
        <w:rPr>
          <w:rFonts w:ascii="Times New Roman" w:hAnsi="Times New Roman" w:cs="Times New Roman"/>
          <w:sz w:val="24"/>
          <w:szCs w:val="24"/>
        </w:rPr>
        <w:t xml:space="preserve"> не менее 14, в том </w:t>
      </w:r>
      <w:r w:rsidR="00F635E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52304" w:rsidRPr="00052304">
        <w:rPr>
          <w:rFonts w:ascii="Times New Roman" w:hAnsi="Times New Roman" w:cs="Times New Roman"/>
          <w:sz w:val="24"/>
          <w:szCs w:val="24"/>
        </w:rPr>
        <w:t>числе: в 2011 году – не менее 7, в 2012</w:t>
      </w:r>
      <w:r w:rsidRPr="00052304">
        <w:rPr>
          <w:rFonts w:ascii="Times New Roman" w:hAnsi="Times New Roman" w:cs="Times New Roman"/>
          <w:sz w:val="24"/>
          <w:szCs w:val="24"/>
        </w:rPr>
        <w:t xml:space="preserve"> году – не менее  7; </w:t>
      </w:r>
    </w:p>
    <w:p w:rsidR="00746509" w:rsidRPr="00F635E3" w:rsidRDefault="00F635E3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46509" w:rsidRPr="00CB5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6509" w:rsidRPr="00F635E3">
        <w:rPr>
          <w:rFonts w:ascii="Times New Roman" w:hAnsi="Times New Roman" w:cs="Times New Roman"/>
          <w:sz w:val="24"/>
          <w:szCs w:val="24"/>
        </w:rPr>
        <w:t xml:space="preserve">-количество подростков, молодых людей, молодых семей, получивших социальные услуги – </w:t>
      </w:r>
    </w:p>
    <w:p w:rsidR="00746509" w:rsidRDefault="00F635E3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не менее  5500 человек, в 2011</w:t>
      </w:r>
      <w:r w:rsidR="00746509" w:rsidRPr="00F635E3">
        <w:rPr>
          <w:rFonts w:ascii="Times New Roman" w:hAnsi="Times New Roman" w:cs="Times New Roman"/>
          <w:sz w:val="24"/>
          <w:szCs w:val="24"/>
        </w:rPr>
        <w:t xml:space="preserve"> году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509" w:rsidRPr="00F635E3">
        <w:rPr>
          <w:rFonts w:ascii="Times New Roman" w:hAnsi="Times New Roman" w:cs="Times New Roman"/>
          <w:sz w:val="24"/>
          <w:szCs w:val="24"/>
        </w:rPr>
        <w:t>не менее 2500 человек, в 201</w:t>
      </w:r>
      <w:r>
        <w:rPr>
          <w:rFonts w:ascii="Times New Roman" w:hAnsi="Times New Roman" w:cs="Times New Roman"/>
          <w:sz w:val="24"/>
          <w:szCs w:val="24"/>
        </w:rPr>
        <w:t>2</w:t>
      </w:r>
      <w:r w:rsidR="00746509" w:rsidRPr="00F635E3">
        <w:rPr>
          <w:rFonts w:ascii="Times New Roman" w:hAnsi="Times New Roman" w:cs="Times New Roman"/>
          <w:sz w:val="24"/>
          <w:szCs w:val="24"/>
        </w:rPr>
        <w:t xml:space="preserve"> году – не менее 3000 человек;</w:t>
      </w:r>
    </w:p>
    <w:p w:rsidR="005307BC" w:rsidRDefault="005307BC" w:rsidP="005307BC">
      <w:pPr>
        <w:pStyle w:val="ConsPlusNonformat"/>
        <w:widowControl/>
        <w:tabs>
          <w:tab w:val="left" w:pos="3420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услуг, предоставленных подросткам, молодежи и молодым семьям - не менее  6000  человек; в 2011 году – 3000, в 2012 году – 3000;</w:t>
      </w:r>
    </w:p>
    <w:p w:rsidR="00746509" w:rsidRPr="00F635E3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 xml:space="preserve"> -количество информационных  материалов по различным направлениям государственной </w:t>
      </w:r>
      <w:r w:rsidR="00F635E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635E3">
        <w:rPr>
          <w:rFonts w:ascii="Times New Roman" w:hAnsi="Times New Roman" w:cs="Times New Roman"/>
          <w:sz w:val="24"/>
          <w:szCs w:val="24"/>
        </w:rPr>
        <w:t>молодежной политики – не менее 22,  в 2009 году – не менее 10, в 2010 году – не менее 12;</w:t>
      </w:r>
    </w:p>
    <w:p w:rsidR="00746509" w:rsidRPr="00F635E3" w:rsidRDefault="00746509" w:rsidP="00F635E3">
      <w:pPr>
        <w:pStyle w:val="ConsPlusNormal"/>
        <w:widowControl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 xml:space="preserve">-количество специалистов, прошедших подготовку (переподготовку) в сфере работы с </w:t>
      </w:r>
      <w:r w:rsidR="00F635E3">
        <w:rPr>
          <w:rFonts w:ascii="Times New Roman" w:hAnsi="Times New Roman" w:cs="Times New Roman"/>
          <w:sz w:val="24"/>
          <w:szCs w:val="24"/>
        </w:rPr>
        <w:t xml:space="preserve">    </w:t>
      </w:r>
      <w:r w:rsidRPr="00F635E3">
        <w:rPr>
          <w:rFonts w:ascii="Times New Roman" w:hAnsi="Times New Roman" w:cs="Times New Roman"/>
          <w:sz w:val="24"/>
          <w:szCs w:val="24"/>
        </w:rPr>
        <w:t>молодежью, -  12 человек, в том числе:</w:t>
      </w:r>
      <w:r w:rsidR="00F635E3">
        <w:rPr>
          <w:rFonts w:ascii="Times New Roman" w:hAnsi="Times New Roman" w:cs="Times New Roman"/>
          <w:sz w:val="24"/>
          <w:szCs w:val="24"/>
        </w:rPr>
        <w:t xml:space="preserve">  в 2011</w:t>
      </w:r>
      <w:r w:rsidRPr="00F635E3">
        <w:rPr>
          <w:rFonts w:ascii="Times New Roman" w:hAnsi="Times New Roman" w:cs="Times New Roman"/>
          <w:sz w:val="24"/>
          <w:szCs w:val="24"/>
        </w:rPr>
        <w:t xml:space="preserve"> году – 6 человек, в 201</w:t>
      </w:r>
      <w:r w:rsidR="00F635E3">
        <w:rPr>
          <w:rFonts w:ascii="Times New Roman" w:hAnsi="Times New Roman" w:cs="Times New Roman"/>
          <w:sz w:val="24"/>
          <w:szCs w:val="24"/>
        </w:rPr>
        <w:t>2</w:t>
      </w:r>
      <w:r w:rsidRPr="00F635E3">
        <w:rPr>
          <w:rFonts w:ascii="Times New Roman" w:hAnsi="Times New Roman" w:cs="Times New Roman"/>
          <w:sz w:val="24"/>
          <w:szCs w:val="24"/>
        </w:rPr>
        <w:t xml:space="preserve"> году –6 человек.</w:t>
      </w:r>
    </w:p>
    <w:p w:rsidR="00297A68" w:rsidRDefault="00297A68" w:rsidP="00A00F1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97A68" w:rsidRDefault="00297A68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IV. ОЦЕНКА СОЦИАЛЬНО-ЭКОНОМИЧЕСКОЙ ЭФФЕКТИВНОСТИ</w:t>
      </w: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746509" w:rsidRPr="00CB5C7D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6509" w:rsidRPr="00F635E3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Реализация Программы предполагает достижение следующих результатов: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создание целостной системы взаимоотношений органов власти всех уровней  и структур, реализующих программы молодежной политики в Гаврилов-Ямском муниципальном районе, привлечение широких слоев населения, общественных организаций, специализированных клубов и объединений к решению этой задачи;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расширение спектра молодежных социально значимых инициатив;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достаточное обеспечение информацией, необходимой для реализации программ молодежной политики, всех субъектов этой деятельности;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повышение качественного уровня мероприятий молодежной политики;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охват молодежи районными мероприяти</w:t>
      </w:r>
      <w:r w:rsidR="00C76119">
        <w:rPr>
          <w:rFonts w:ascii="Times New Roman" w:hAnsi="Times New Roman" w:cs="Times New Roman"/>
          <w:sz w:val="24"/>
          <w:szCs w:val="24"/>
        </w:rPr>
        <w:t xml:space="preserve">ями по различным направлениям </w:t>
      </w:r>
      <w:r w:rsidRPr="00F635E3">
        <w:rPr>
          <w:rFonts w:ascii="Times New Roman" w:hAnsi="Times New Roman" w:cs="Times New Roman"/>
          <w:sz w:val="24"/>
          <w:szCs w:val="24"/>
        </w:rPr>
        <w:t>молодежной политики - около  12,5 тысяч человек;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молодежных программ, поддержанных на конкурсной основе, - не менее 14;</w:t>
      </w:r>
    </w:p>
    <w:p w:rsidR="006A5951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подростков, молодых людей, молодых семей, получивших социальные услуги, - не менее 5500  человек;</w:t>
      </w:r>
    </w:p>
    <w:p w:rsidR="005307BC" w:rsidRDefault="005307BC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услуг, предоставленных подросткам, молодежи и молодым семьям - не менее  6000  человек; в 2011 году – 3000, в 2012 году – 3000;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информационных и  материа</w:t>
      </w:r>
      <w:r w:rsidR="00C76119">
        <w:rPr>
          <w:rFonts w:ascii="Times New Roman" w:hAnsi="Times New Roman" w:cs="Times New Roman"/>
          <w:sz w:val="24"/>
          <w:szCs w:val="24"/>
        </w:rPr>
        <w:t xml:space="preserve">лов по различным направлениям </w:t>
      </w:r>
      <w:r w:rsidRPr="00F635E3">
        <w:rPr>
          <w:rFonts w:ascii="Times New Roman" w:hAnsi="Times New Roman" w:cs="Times New Roman"/>
          <w:sz w:val="24"/>
          <w:szCs w:val="24"/>
        </w:rPr>
        <w:t>молодежной политики – не менее 22;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- количество специалистов, прошедших подготовку (переподготовку) в сфере работы с молодежью</w:t>
      </w:r>
      <w:r w:rsidR="00F635E3">
        <w:rPr>
          <w:rFonts w:ascii="Times New Roman" w:hAnsi="Times New Roman" w:cs="Times New Roman"/>
          <w:sz w:val="24"/>
          <w:szCs w:val="24"/>
        </w:rPr>
        <w:t>, - 12</w:t>
      </w:r>
      <w:r w:rsidRPr="00F635E3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46509" w:rsidRPr="00F635E3" w:rsidRDefault="00746509" w:rsidP="006A59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35E3">
        <w:rPr>
          <w:rFonts w:ascii="Times New Roman" w:hAnsi="Times New Roman" w:cs="Times New Roman"/>
          <w:sz w:val="24"/>
          <w:szCs w:val="24"/>
        </w:rPr>
        <w:t>Эффективность реализации Программы оценивается в соответствии с методикой, указанной в приложении к Программе.</w:t>
      </w:r>
    </w:p>
    <w:p w:rsidR="00746509" w:rsidRPr="00F635E3" w:rsidRDefault="00746509" w:rsidP="006A59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V. МЕХАНИЗМ РЕАЛИЗАЦИИ И ПОРЯДОК КОНТРОЛЯ ЗА ХОДОМ</w:t>
      </w:r>
    </w:p>
    <w:p w:rsidR="00746509" w:rsidRPr="00746509" w:rsidRDefault="00746509" w:rsidP="0074650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Деятельность по реализации Программы осуществляет Администрация Гаврилов-Ямского муниципального района.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Основными механизмами реализации Программы являются: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подготовка и проведение комплекса мероприятий по различным направлениям молодежной политики, позволяющих любому молодому жителю Гаврилов-Ямского района принять участие в мероприятиях  областного  уровня через систему отборочных этапов, проводимых в поселении, районе;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- развитие системы </w:t>
      </w:r>
      <w:r w:rsidR="00C76119">
        <w:rPr>
          <w:rFonts w:ascii="Times New Roman" w:hAnsi="Times New Roman" w:cs="Times New Roman"/>
          <w:sz w:val="24"/>
          <w:szCs w:val="24"/>
        </w:rPr>
        <w:t>п</w:t>
      </w:r>
      <w:r w:rsidRPr="00746509">
        <w:rPr>
          <w:rFonts w:ascii="Times New Roman" w:hAnsi="Times New Roman" w:cs="Times New Roman"/>
          <w:sz w:val="24"/>
          <w:szCs w:val="24"/>
        </w:rPr>
        <w:t>оддержки авторских программ и проектов различных субъектов молодежной политики, направленных на решение всего спектра проблем молодежи, на конкурсной основе;</w:t>
      </w:r>
    </w:p>
    <w:p w:rsidR="00746509" w:rsidRPr="00746509" w:rsidRDefault="00746509" w:rsidP="00F635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-совершенствование и регламентирование предоставления социальных услуг подросткам, молодежи и молодым семьям специалистами МУ “Молодежный центр”.</w:t>
      </w:r>
    </w:p>
    <w:p w:rsidR="00746509" w:rsidRPr="00746509" w:rsidRDefault="00746509" w:rsidP="00F635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Администрация муниципального района несет ответственность за своевременность и точность выполнения мероприятий Программы, рациональное использование выделенных бюджетных средств.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Проверка целевого использования средств  бюджета муниципального района, выделенных на реализацию Программы, осуществляется в соответствии с действующим законодательством.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Программы </w:t>
      </w:r>
      <w:r w:rsidR="00C76119">
        <w:rPr>
          <w:rFonts w:ascii="Times New Roman" w:hAnsi="Times New Roman" w:cs="Times New Roman"/>
          <w:sz w:val="24"/>
          <w:szCs w:val="24"/>
        </w:rPr>
        <w:t>з</w:t>
      </w:r>
      <w:r w:rsidRPr="00746509">
        <w:rPr>
          <w:rFonts w:ascii="Times New Roman" w:hAnsi="Times New Roman" w:cs="Times New Roman"/>
          <w:sz w:val="24"/>
          <w:szCs w:val="24"/>
        </w:rPr>
        <w:t>аказчик осуществляет следующие функции: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подготовку предложений о распределении средств  бюджета муниципального района, предусмотренных на реализацию Программы;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сбор и систематизацию статистической и аналитической информации о реализации мероприятий Программы;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в установленном порядке представление отчетов о ходе реализации Программы;</w:t>
      </w:r>
    </w:p>
    <w:p w:rsidR="00746509" w:rsidRPr="00746509" w:rsidRDefault="00746509" w:rsidP="00F635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- размещение информации о ходе реализации Программы на официальном сайте.</w:t>
      </w:r>
    </w:p>
    <w:p w:rsidR="00C23E50" w:rsidRDefault="00C23E50" w:rsidP="00C84F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3E50" w:rsidRDefault="00C23E50" w:rsidP="00C84F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52B5" w:rsidRPr="00DB2217" w:rsidRDefault="00E552B5" w:rsidP="00E552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B2217">
        <w:rPr>
          <w:rFonts w:ascii="Times New Roman" w:hAnsi="Times New Roman" w:cs="Times New Roman"/>
          <w:bCs/>
          <w:sz w:val="24"/>
          <w:szCs w:val="24"/>
          <w:lang w:val="en-US"/>
        </w:rPr>
        <w:t>VI</w:t>
      </w:r>
      <w:r w:rsidRPr="00DB2217">
        <w:rPr>
          <w:rFonts w:ascii="Times New Roman" w:hAnsi="Times New Roman" w:cs="Times New Roman"/>
          <w:bCs/>
          <w:sz w:val="24"/>
          <w:szCs w:val="24"/>
        </w:rPr>
        <w:t xml:space="preserve"> . Перечень программных мероприятий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2674"/>
        <w:gridCol w:w="26"/>
        <w:gridCol w:w="1080"/>
        <w:gridCol w:w="21"/>
        <w:gridCol w:w="1193"/>
        <w:gridCol w:w="6"/>
        <w:gridCol w:w="928"/>
        <w:gridCol w:w="11"/>
        <w:gridCol w:w="45"/>
        <w:gridCol w:w="17"/>
        <w:gridCol w:w="6"/>
        <w:gridCol w:w="120"/>
        <w:gridCol w:w="847"/>
        <w:gridCol w:w="26"/>
        <w:gridCol w:w="20"/>
        <w:gridCol w:w="241"/>
        <w:gridCol w:w="659"/>
        <w:gridCol w:w="49"/>
        <w:gridCol w:w="47"/>
        <w:gridCol w:w="84"/>
        <w:gridCol w:w="295"/>
        <w:gridCol w:w="1506"/>
      </w:tblGrid>
      <w:tr w:rsidR="00E552B5" w:rsidRPr="00CA222C" w:rsidTr="00E213D5">
        <w:trPr>
          <w:cantSplit/>
          <w:trHeight w:val="660"/>
        </w:trPr>
        <w:tc>
          <w:tcPr>
            <w:tcW w:w="644" w:type="dxa"/>
            <w:vMerge w:val="restart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27" w:type="dxa"/>
            <w:gridSpan w:val="3"/>
            <w:vMerge w:val="restart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исполне-ния</w:t>
            </w:r>
            <w:proofErr w:type="spellEnd"/>
          </w:p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Ответственныйиспол-нитель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установлен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ном порядке)</w:t>
            </w:r>
          </w:p>
        </w:tc>
        <w:tc>
          <w:tcPr>
            <w:tcW w:w="3106" w:type="dxa"/>
            <w:gridSpan w:val="15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 </w:t>
            </w: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754A5">
              <w:rPr>
                <w:rFonts w:ascii="Times New Roman" w:hAnsi="Times New Roman" w:cs="Times New Roman"/>
                <w:sz w:val="24"/>
                <w:szCs w:val="24"/>
              </w:rPr>
              <w:t>( в тыс. руб.)</w:t>
            </w:r>
          </w:p>
        </w:tc>
        <w:tc>
          <w:tcPr>
            <w:tcW w:w="1801" w:type="dxa"/>
            <w:gridSpan w:val="2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сирова-ния</w:t>
            </w:r>
            <w:proofErr w:type="spellEnd"/>
          </w:p>
        </w:tc>
      </w:tr>
      <w:tr w:rsidR="00E552B5" w:rsidRPr="00CA222C" w:rsidTr="00E213D5">
        <w:trPr>
          <w:cantSplit/>
          <w:trHeight w:val="984"/>
        </w:trPr>
        <w:tc>
          <w:tcPr>
            <w:tcW w:w="644" w:type="dxa"/>
            <w:vMerge/>
            <w:vAlign w:val="center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4" w:type="dxa"/>
            <w:vMerge/>
            <w:vAlign w:val="center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3"/>
            <w:vMerge/>
            <w:vAlign w:val="center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vAlign w:val="center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4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6" w:type="dxa"/>
            <w:gridSpan w:val="5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00" w:type="dxa"/>
            <w:gridSpan w:val="6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01" w:type="dxa"/>
            <w:gridSpan w:val="2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B5" w:rsidRPr="00CA222C" w:rsidTr="00E213D5">
        <w:tc>
          <w:tcPr>
            <w:tcW w:w="64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gridSpan w:val="3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3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4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6" w:type="dxa"/>
            <w:gridSpan w:val="5"/>
          </w:tcPr>
          <w:p w:rsidR="00E552B5" w:rsidRPr="00746509" w:rsidRDefault="00E552B5" w:rsidP="00E213D5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00" w:type="dxa"/>
            <w:gridSpan w:val="6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1" w:type="dxa"/>
            <w:gridSpan w:val="2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52B5" w:rsidRPr="00CA222C" w:rsidTr="00E213D5">
        <w:trPr>
          <w:cantSplit/>
        </w:trPr>
        <w:tc>
          <w:tcPr>
            <w:tcW w:w="10545" w:type="dxa"/>
            <w:gridSpan w:val="23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            1. Содействие развитию гражданственности, социальной зрелости молодежи</w:t>
            </w:r>
          </w:p>
        </w:tc>
      </w:tr>
      <w:tr w:rsidR="00E552B5" w:rsidRPr="00CA222C" w:rsidTr="00E213D5">
        <w:trPr>
          <w:cantSplit/>
        </w:trPr>
        <w:tc>
          <w:tcPr>
            <w:tcW w:w="10545" w:type="dxa"/>
            <w:gridSpan w:val="23"/>
          </w:tcPr>
          <w:p w:rsidR="00E552B5" w:rsidRPr="00746509" w:rsidRDefault="00E552B5" w:rsidP="00E213D5">
            <w:pPr>
              <w:pStyle w:val="ConsPlusNormal"/>
              <w:widowControl/>
              <w:numPr>
                <w:ilvl w:val="1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Поддержка самоопределения молодежи в сфере трудовой деятельности и</w:t>
            </w:r>
          </w:p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обучения</w:t>
            </w:r>
          </w:p>
        </w:tc>
      </w:tr>
      <w:tr w:rsidR="00E552B5" w:rsidRPr="00CA222C" w:rsidTr="00E213D5">
        <w:tc>
          <w:tcPr>
            <w:tcW w:w="64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674" w:type="dxa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Развитие знаний молодежи о сфере трудовой и профессиональной учебной деятельности;</w:t>
            </w:r>
          </w:p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Обучение молодежи приемам успешного поведения в трудовой и учебной сфере.</w:t>
            </w:r>
          </w:p>
        </w:tc>
        <w:tc>
          <w:tcPr>
            <w:tcW w:w="1127" w:type="dxa"/>
            <w:gridSpan w:val="3"/>
            <w:tcBorders>
              <w:top w:val="nil"/>
            </w:tcBorders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учебного года</w:t>
            </w:r>
          </w:p>
        </w:tc>
        <w:tc>
          <w:tcPr>
            <w:tcW w:w="1193" w:type="dxa"/>
            <w:tcBorders>
              <w:top w:val="nil"/>
            </w:tcBorders>
          </w:tcPr>
          <w:p w:rsidR="00E552B5" w:rsidRPr="00CA222C" w:rsidRDefault="00E552B5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6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52B5" w:rsidRPr="00CA222C" w:rsidTr="00E213D5">
        <w:trPr>
          <w:trHeight w:val="1675"/>
        </w:trPr>
        <w:tc>
          <w:tcPr>
            <w:tcW w:w="64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674" w:type="dxa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Реализация программ организации трудовой занятости молодеж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63C3D">
              <w:rPr>
                <w:rFonts w:ascii="Times New Roman" w:hAnsi="Times New Roman"/>
                <w:sz w:val="24"/>
                <w:szCs w:val="24"/>
              </w:rPr>
              <w:t>(14-17 лет) на временные рабочие места</w:t>
            </w:r>
          </w:p>
        </w:tc>
        <w:tc>
          <w:tcPr>
            <w:tcW w:w="1127" w:type="dxa"/>
            <w:gridSpan w:val="3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арт-октябрь</w:t>
            </w:r>
          </w:p>
        </w:tc>
        <w:tc>
          <w:tcPr>
            <w:tcW w:w="1193" w:type="dxa"/>
          </w:tcPr>
          <w:p w:rsidR="00E552B5" w:rsidRPr="00CA222C" w:rsidRDefault="00E552B5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3551B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55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998,811</w:t>
            </w:r>
          </w:p>
          <w:p w:rsidR="00E552B5" w:rsidRPr="00563C3D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52B5" w:rsidRPr="00563C3D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</w:tcPr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 xml:space="preserve">4778,177        </w:t>
            </w: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522,115</w:t>
            </w:r>
          </w:p>
        </w:tc>
        <w:tc>
          <w:tcPr>
            <w:tcW w:w="1134" w:type="dxa"/>
            <w:gridSpan w:val="5"/>
          </w:tcPr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563C3D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563C3D" w:rsidRDefault="00E3551B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5215,761</w:t>
            </w:r>
          </w:p>
          <w:p w:rsidR="00E552B5" w:rsidRPr="00563C3D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476,696</w:t>
            </w:r>
          </w:p>
        </w:tc>
        <w:tc>
          <w:tcPr>
            <w:tcW w:w="1506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552B5" w:rsidRPr="00CA222C" w:rsidTr="00E213D5">
        <w:trPr>
          <w:trHeight w:val="1800"/>
        </w:trPr>
        <w:tc>
          <w:tcPr>
            <w:tcW w:w="644" w:type="dxa"/>
          </w:tcPr>
          <w:p w:rsidR="00E552B5" w:rsidRPr="00DB0A8D" w:rsidRDefault="00E552B5" w:rsidP="00E213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674" w:type="dxa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Реализация программ по поддержке деятельности  трудовых отрядов (16-21 год) на конкурсной основе  на временные рабочие места</w:t>
            </w:r>
          </w:p>
        </w:tc>
        <w:tc>
          <w:tcPr>
            <w:tcW w:w="1127" w:type="dxa"/>
            <w:gridSpan w:val="3"/>
          </w:tcPr>
          <w:p w:rsidR="00E552B5" w:rsidRDefault="00E552B5" w:rsidP="00E21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</w:t>
            </w:r>
          </w:p>
          <w:p w:rsidR="00E552B5" w:rsidRDefault="00E552B5" w:rsidP="00E21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июль,</w:t>
            </w:r>
          </w:p>
          <w:p w:rsidR="00E552B5" w:rsidRPr="002B56D9" w:rsidRDefault="00E552B5" w:rsidP="00E21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август</w:t>
            </w:r>
          </w:p>
        </w:tc>
        <w:tc>
          <w:tcPr>
            <w:tcW w:w="1193" w:type="dxa"/>
          </w:tcPr>
          <w:p w:rsidR="00E552B5" w:rsidRPr="00CA222C" w:rsidRDefault="00E552B5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E552B5" w:rsidRPr="00563C3D" w:rsidRDefault="00E552B5" w:rsidP="00E21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gridSpan w:val="4"/>
          </w:tcPr>
          <w:p w:rsidR="00E552B5" w:rsidRPr="00563C3D" w:rsidRDefault="00E552B5" w:rsidP="00E213D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E552B5" w:rsidRPr="00563C3D" w:rsidRDefault="00E552B5" w:rsidP="00E213D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E552B5" w:rsidRPr="00563C3D" w:rsidRDefault="00E552B5" w:rsidP="00E213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6" w:type="dxa"/>
          </w:tcPr>
          <w:p w:rsidR="00E552B5" w:rsidRPr="00563C3D" w:rsidRDefault="00E552B5" w:rsidP="00E213D5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  <w:p w:rsidR="00E552B5" w:rsidRPr="001264BF" w:rsidRDefault="00E552B5" w:rsidP="00E213D5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color w:val="FF6600"/>
                <w:sz w:val="24"/>
                <w:szCs w:val="24"/>
              </w:rPr>
            </w:pPr>
          </w:p>
        </w:tc>
      </w:tr>
      <w:tr w:rsidR="00E552B5" w:rsidRPr="00CA222C" w:rsidTr="00E213D5">
        <w:trPr>
          <w:trHeight w:val="270"/>
        </w:trPr>
        <w:tc>
          <w:tcPr>
            <w:tcW w:w="644" w:type="dxa"/>
          </w:tcPr>
          <w:p w:rsidR="00E552B5" w:rsidRPr="00DB0A8D" w:rsidRDefault="00E213D5" w:rsidP="00E21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11.1.4</w:t>
            </w:r>
          </w:p>
        </w:tc>
        <w:tc>
          <w:tcPr>
            <w:tcW w:w="2674" w:type="dxa"/>
          </w:tcPr>
          <w:p w:rsidR="00E552B5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бланков трудовых книжек для несовершеннолетних, трудоустроенных на временные рабочие места</w:t>
            </w:r>
          </w:p>
        </w:tc>
        <w:tc>
          <w:tcPr>
            <w:tcW w:w="1127" w:type="dxa"/>
            <w:gridSpan w:val="3"/>
          </w:tcPr>
          <w:p w:rsidR="00E552B5" w:rsidRDefault="00E552B5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193" w:type="dxa"/>
          </w:tcPr>
          <w:p w:rsidR="00E552B5" w:rsidRPr="00867872" w:rsidRDefault="00E552B5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E552B5" w:rsidRPr="00563C3D" w:rsidRDefault="00E552B5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57,184</w:t>
            </w:r>
          </w:p>
        </w:tc>
        <w:tc>
          <w:tcPr>
            <w:tcW w:w="1134" w:type="dxa"/>
            <w:gridSpan w:val="4"/>
          </w:tcPr>
          <w:p w:rsidR="00E552B5" w:rsidRPr="00563C3D" w:rsidRDefault="00E552B5" w:rsidP="00E213D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57,184</w:t>
            </w:r>
          </w:p>
        </w:tc>
        <w:tc>
          <w:tcPr>
            <w:tcW w:w="1134" w:type="dxa"/>
            <w:gridSpan w:val="5"/>
          </w:tcPr>
          <w:p w:rsidR="00E552B5" w:rsidRDefault="00E552B5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6" w:type="dxa"/>
          </w:tcPr>
          <w:p w:rsidR="00E552B5" w:rsidRDefault="00E213D5" w:rsidP="00E213D5">
            <w:pPr>
              <w:pStyle w:val="ConsPlusNormal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E552B5" w:rsidRPr="00CA222C" w:rsidTr="00E213D5">
        <w:trPr>
          <w:cantSplit/>
        </w:trPr>
        <w:tc>
          <w:tcPr>
            <w:tcW w:w="10545" w:type="dxa"/>
            <w:gridSpan w:val="23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1.2. Содействие становлению и укреплению молодых семей</w:t>
            </w:r>
          </w:p>
        </w:tc>
      </w:tr>
      <w:tr w:rsidR="00E552B5" w:rsidRPr="00CA222C" w:rsidTr="00E213D5">
        <w:tc>
          <w:tcPr>
            <w:tcW w:w="64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674" w:type="dxa"/>
          </w:tcPr>
          <w:p w:rsidR="00E552B5" w:rsidRPr="00CA222C" w:rsidRDefault="00E552B5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Организация информационно-просветительской и коррекционной работы по вопросам подготовки молодежи к семейно-брачным отношениям среди школьников и </w:t>
            </w:r>
            <w:r w:rsidRPr="00CA222C">
              <w:rPr>
                <w:rFonts w:ascii="Times New Roman" w:hAnsi="Times New Roman"/>
                <w:sz w:val="24"/>
                <w:szCs w:val="24"/>
              </w:rPr>
              <w:lastRenderedPageBreak/>
              <w:t>учащихся средних, технических и высших учебных заведений района.</w:t>
            </w:r>
          </w:p>
          <w:p w:rsidR="00E552B5" w:rsidRPr="00CA222C" w:rsidRDefault="00E552B5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Подготовка молодых супругов по вопросам сознательного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родительства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, обучение навыкам воспитания детей, решение семейных проблем и конфликтов</w:t>
            </w:r>
          </w:p>
        </w:tc>
        <w:tc>
          <w:tcPr>
            <w:tcW w:w="1127" w:type="dxa"/>
            <w:gridSpan w:val="3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1193" w:type="dxa"/>
          </w:tcPr>
          <w:p w:rsidR="00E552B5" w:rsidRPr="00CA222C" w:rsidRDefault="00E552B5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Педагог-психолог МУ “МЦ</w:t>
            </w:r>
          </w:p>
        </w:tc>
        <w:tc>
          <w:tcPr>
            <w:tcW w:w="1133" w:type="dxa"/>
            <w:gridSpan w:val="7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06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2B5" w:rsidRPr="00746509" w:rsidRDefault="00E552B5" w:rsidP="00E213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B5" w:rsidRPr="00CA222C" w:rsidTr="00E213D5">
        <w:tc>
          <w:tcPr>
            <w:tcW w:w="64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2674" w:type="dxa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районного мероприятия «День здоровья»</w:t>
            </w:r>
          </w:p>
        </w:tc>
        <w:tc>
          <w:tcPr>
            <w:tcW w:w="1127" w:type="dxa"/>
            <w:gridSpan w:val="3"/>
          </w:tcPr>
          <w:p w:rsidR="00E552B5" w:rsidRPr="00563C3D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2011-2012 годы</w:t>
            </w:r>
          </w:p>
        </w:tc>
        <w:tc>
          <w:tcPr>
            <w:tcW w:w="1193" w:type="dxa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 </w:t>
            </w:r>
            <w:r w:rsidR="00E552B5" w:rsidRPr="00563C3D">
              <w:rPr>
                <w:rFonts w:ascii="Times New Roman" w:hAnsi="Times New Roman"/>
                <w:sz w:val="24"/>
                <w:szCs w:val="24"/>
              </w:rPr>
              <w:t>МЦ</w:t>
            </w:r>
          </w:p>
        </w:tc>
        <w:tc>
          <w:tcPr>
            <w:tcW w:w="1133" w:type="dxa"/>
            <w:gridSpan w:val="7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gridSpan w:val="4"/>
          </w:tcPr>
          <w:p w:rsidR="00E552B5" w:rsidRPr="00563C3D" w:rsidRDefault="00E552B5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506" w:type="dxa"/>
          </w:tcPr>
          <w:p w:rsidR="00E552B5" w:rsidRPr="00563C3D" w:rsidRDefault="00E213D5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E552B5" w:rsidRPr="00CA222C" w:rsidTr="00E213D5">
        <w:tc>
          <w:tcPr>
            <w:tcW w:w="644" w:type="dxa"/>
          </w:tcPr>
          <w:p w:rsidR="00E552B5" w:rsidRPr="00746509" w:rsidRDefault="00E552B5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2674" w:type="dxa"/>
          </w:tcPr>
          <w:p w:rsidR="00E552B5" w:rsidRPr="00563C3D" w:rsidRDefault="00E552B5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Участие семейного клуба в областных конкурсах по поддержке молодых семей</w:t>
            </w:r>
          </w:p>
        </w:tc>
        <w:tc>
          <w:tcPr>
            <w:tcW w:w="1127" w:type="dxa"/>
            <w:gridSpan w:val="3"/>
          </w:tcPr>
          <w:p w:rsidR="00E552B5" w:rsidRPr="00563C3D" w:rsidRDefault="00E552B5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93" w:type="dxa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 </w:t>
            </w:r>
            <w:r w:rsidR="00E552B5" w:rsidRPr="00563C3D">
              <w:rPr>
                <w:rFonts w:ascii="Times New Roman" w:hAnsi="Times New Roman"/>
                <w:sz w:val="24"/>
                <w:szCs w:val="24"/>
              </w:rPr>
              <w:t>МЦ</w:t>
            </w:r>
          </w:p>
        </w:tc>
        <w:tc>
          <w:tcPr>
            <w:tcW w:w="1133" w:type="dxa"/>
            <w:gridSpan w:val="7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  <w:gridSpan w:val="4"/>
          </w:tcPr>
          <w:p w:rsidR="00E552B5" w:rsidRPr="00563C3D" w:rsidRDefault="00E552B5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</w:tcPr>
          <w:p w:rsidR="00E552B5" w:rsidRPr="00563C3D" w:rsidRDefault="00595C6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506" w:type="dxa"/>
          </w:tcPr>
          <w:p w:rsidR="00E552B5" w:rsidRPr="00563C3D" w:rsidRDefault="00E213D5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2674" w:type="dxa"/>
          </w:tcPr>
          <w:p w:rsidR="00717D94" w:rsidRPr="00563C3D" w:rsidRDefault="00717D94" w:rsidP="00717D9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семейного похода «Вместе весело шагать»</w:t>
            </w:r>
          </w:p>
        </w:tc>
        <w:tc>
          <w:tcPr>
            <w:tcW w:w="1127" w:type="dxa"/>
            <w:gridSpan w:val="3"/>
          </w:tcPr>
          <w:p w:rsidR="00717D94" w:rsidRPr="00563C3D" w:rsidRDefault="00717D94" w:rsidP="00BE6E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93" w:type="dxa"/>
          </w:tcPr>
          <w:p w:rsidR="00717D94" w:rsidRPr="00563C3D" w:rsidRDefault="00717D94" w:rsidP="00BE6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gridSpan w:val="4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506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2674" w:type="dxa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областном фестивале «Мамин праздник»</w:t>
            </w:r>
          </w:p>
        </w:tc>
        <w:tc>
          <w:tcPr>
            <w:tcW w:w="1127" w:type="dxa"/>
            <w:gridSpan w:val="3"/>
          </w:tcPr>
          <w:p w:rsidR="00717D94" w:rsidRPr="00563C3D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93" w:type="dxa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gridSpan w:val="4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06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2674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Районный конкурс детского рисунка «День рождения Деда Мороза»</w:t>
            </w:r>
          </w:p>
        </w:tc>
        <w:tc>
          <w:tcPr>
            <w:tcW w:w="1127" w:type="dxa"/>
            <w:gridSpan w:val="3"/>
          </w:tcPr>
          <w:p w:rsidR="00717D94" w:rsidRPr="00563C3D" w:rsidRDefault="00717D94" w:rsidP="00BE6E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93" w:type="dxa"/>
          </w:tcPr>
          <w:p w:rsidR="00717D94" w:rsidRPr="00563C3D" w:rsidRDefault="00717D94" w:rsidP="00BE6EF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133" w:type="dxa"/>
            <w:gridSpan w:val="7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gridSpan w:val="4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5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506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cantSplit/>
          <w:trHeight w:val="343"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1.3 Патриотическое и гражданское воспитание молодежи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Проведение районного финала оборонно-спортивной игры “</w:t>
            </w:r>
            <w:r>
              <w:rPr>
                <w:rFonts w:ascii="Times New Roman" w:hAnsi="Times New Roman"/>
                <w:sz w:val="24"/>
                <w:szCs w:val="24"/>
              </w:rPr>
              <w:t>Победа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Программа «Патриотическое воспитание граждан, проживающих на территории Гаврилов-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Ямскогом.р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финале оборонно-спортивной игры “</w:t>
            </w:r>
            <w:r>
              <w:rPr>
                <w:rFonts w:ascii="Times New Roman" w:hAnsi="Times New Roman"/>
                <w:sz w:val="24"/>
                <w:szCs w:val="24"/>
              </w:rPr>
              <w:t>Победа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Программа «Патриотическое воспитание граждан, проживающих на территории Гаврилов-Ямского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палаточном лагере “Патриот, гражданин, воин”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Программа «Патриотическое воспитание граждан, проживающих </w:t>
            </w:r>
            <w:r w:rsidRPr="00CA22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территории Гаврилов-Ямского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Мониторинг развития подростково- молодежных клубов патриотической направленности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trHeight w:val="1605"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Содействие информированию о деятельности лучших патриотических клубов и объединений района  в СМИ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trHeight w:val="315"/>
        </w:trPr>
        <w:tc>
          <w:tcPr>
            <w:tcW w:w="644" w:type="dxa"/>
          </w:tcPr>
          <w:p w:rsidR="00717D94" w:rsidRDefault="00717D94" w:rsidP="00E213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D94" w:rsidRPr="005155C8" w:rsidRDefault="00717D94" w:rsidP="00515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5C8">
              <w:rPr>
                <w:rFonts w:ascii="Times New Roman" w:hAnsi="Times New Roman" w:cs="Times New Roman"/>
                <w:sz w:val="24"/>
                <w:szCs w:val="24"/>
              </w:rPr>
              <w:t>1.3.6.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районном Дне памяти жертв политических репрессий</w:t>
            </w:r>
          </w:p>
        </w:tc>
        <w:tc>
          <w:tcPr>
            <w:tcW w:w="1127" w:type="dxa"/>
            <w:gridSpan w:val="3"/>
          </w:tcPr>
          <w:p w:rsidR="00717D94" w:rsidRDefault="00717D94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  <w:tcBorders>
              <w:top w:val="nil"/>
            </w:tcBorders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1.4 Пропаганда здорового образа жизни, занятий спортом и физической культурой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областном фестивале дворовых команд Ярославской области «Добавь движения!»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ентя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proofErr w:type="spellEnd"/>
          </w:p>
        </w:tc>
        <w:tc>
          <w:tcPr>
            <w:tcW w:w="1199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84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2,673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0,873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конкурсе программ в сфере развитие спортивно-массовой работы, физического воспитания подростков и молодежи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99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84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2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2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2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Формирование базы данных о подростковых и молодежных спортивно-туристических клубах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сь период</w:t>
            </w:r>
          </w:p>
        </w:tc>
        <w:tc>
          <w:tcPr>
            <w:tcW w:w="1199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84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2. Поддержка реализации общественно-полезных инициатив молодежи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2.1. Поддержка деятельности молодежных и детских общественных объединений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Формирование Реестра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МиДОО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, пользующихся государственной поддержкой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Поддержка на конкурсной основе программ и проектов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lastRenderedPageBreak/>
              <w:t>МиДОО</w:t>
            </w:r>
            <w:proofErr w:type="spellEnd"/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Проведение районного конкурса лидеров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МиДОО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 xml:space="preserve"> “Лидер ХХ</w:t>
            </w:r>
            <w:r w:rsidRPr="00CA222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 xml:space="preserve"> века”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Участие в областном конкурсе лидеров и руководителей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МиДОО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 xml:space="preserve"> “Лидер ХХ</w:t>
            </w:r>
            <w:r w:rsidRPr="00CA222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 xml:space="preserve"> века”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1,4947</w:t>
            </w:r>
          </w:p>
        </w:tc>
        <w:tc>
          <w:tcPr>
            <w:tcW w:w="1036" w:type="dxa"/>
            <w:gridSpan w:val="6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0,4947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trHeight w:val="806"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2674" w:type="dxa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районного Молодежного форума 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ММС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036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 xml:space="preserve">Участие в областном  Молодежном Форуме 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ММС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2,4947</w:t>
            </w:r>
          </w:p>
        </w:tc>
        <w:tc>
          <w:tcPr>
            <w:tcW w:w="1036" w:type="dxa"/>
            <w:gridSpan w:val="6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6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0,4947            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2.2. Содействие инициативным формам молодежного самоуправления, 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волонтёрства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 xml:space="preserve"> и добровольчества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районного конкурса «Лучшее волонтерское объединение»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Гаврилов-Ямском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007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19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районного конкурса «Лучший волонтер»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127" w:type="dxa"/>
            <w:gridSpan w:val="3"/>
          </w:tcPr>
          <w:p w:rsidR="00717D94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93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007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19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94" w:rsidRPr="00CA222C" w:rsidTr="00E213D5">
        <w:trPr>
          <w:trHeight w:val="690"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поездки активистов Молодежного Совета Гаврилов-Ямского района на областной конкурс «Лучший волонтер Ярославской области»</w:t>
            </w:r>
          </w:p>
        </w:tc>
        <w:tc>
          <w:tcPr>
            <w:tcW w:w="1127" w:type="dxa"/>
            <w:gridSpan w:val="3"/>
          </w:tcPr>
          <w:p w:rsidR="00717D94" w:rsidRDefault="00717D94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декабря 2011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0,6885</w:t>
            </w:r>
          </w:p>
        </w:tc>
        <w:tc>
          <w:tcPr>
            <w:tcW w:w="1019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0,6885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17D94" w:rsidRPr="00CA222C" w:rsidTr="00E213D5">
        <w:trPr>
          <w:trHeight w:val="690"/>
        </w:trPr>
        <w:tc>
          <w:tcPr>
            <w:tcW w:w="644" w:type="dxa"/>
          </w:tcPr>
          <w:p w:rsidR="00717D94" w:rsidRDefault="00717D94" w:rsidP="00E213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2674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обучающих занятий по основам создания молодежных общественных объединений и написанию плана их деятельности</w:t>
            </w:r>
          </w:p>
        </w:tc>
        <w:tc>
          <w:tcPr>
            <w:tcW w:w="1127" w:type="dxa"/>
            <w:gridSpan w:val="3"/>
          </w:tcPr>
          <w:p w:rsidR="00717D94" w:rsidRDefault="00717D94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- ноябрь</w:t>
            </w:r>
          </w:p>
        </w:tc>
        <w:tc>
          <w:tcPr>
            <w:tcW w:w="1193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007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867872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trHeight w:val="690"/>
        </w:trPr>
        <w:tc>
          <w:tcPr>
            <w:tcW w:w="644" w:type="dxa"/>
          </w:tcPr>
          <w:p w:rsidR="00717D94" w:rsidRDefault="00E3551B" w:rsidP="00E213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2674" w:type="dxa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gramStart"/>
            <w:r w:rsidRPr="00563C3D">
              <w:rPr>
                <w:rFonts w:ascii="Times New Roman" w:hAnsi="Times New Roman"/>
                <w:sz w:val="24"/>
                <w:szCs w:val="24"/>
              </w:rPr>
              <w:t>волонтерский</w:t>
            </w:r>
            <w:proofErr w:type="gramEnd"/>
            <w:r w:rsidRPr="00563C3D">
              <w:rPr>
                <w:rFonts w:ascii="Times New Roman" w:hAnsi="Times New Roman"/>
                <w:sz w:val="24"/>
                <w:szCs w:val="24"/>
              </w:rPr>
              <w:t xml:space="preserve"> акции «Фото памяти»</w:t>
            </w:r>
          </w:p>
        </w:tc>
        <w:tc>
          <w:tcPr>
            <w:tcW w:w="1127" w:type="dxa"/>
            <w:gridSpan w:val="3"/>
          </w:tcPr>
          <w:p w:rsidR="00717D94" w:rsidRPr="00563C3D" w:rsidRDefault="00717D94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3C3D">
              <w:rPr>
                <w:rFonts w:ascii="Times New Roman" w:hAnsi="Times New Roman" w:cs="Times New Roman"/>
                <w:sz w:val="24"/>
                <w:szCs w:val="24"/>
              </w:rPr>
              <w:t>9-10 мая</w:t>
            </w:r>
          </w:p>
        </w:tc>
        <w:tc>
          <w:tcPr>
            <w:tcW w:w="1193" w:type="dxa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МУ МЦ</w:t>
            </w:r>
          </w:p>
        </w:tc>
        <w:tc>
          <w:tcPr>
            <w:tcW w:w="1007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19" w:type="dxa"/>
            <w:gridSpan w:val="5"/>
          </w:tcPr>
          <w:p w:rsidR="00717D94" w:rsidRPr="00563C3D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563C3D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C3D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885" w:type="dxa"/>
            <w:gridSpan w:val="3"/>
          </w:tcPr>
          <w:p w:rsidR="00717D94" w:rsidRPr="00563C3D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lastRenderedPageBreak/>
              <w:t>2.3. Поддержка проектов творчества, интеллектуального, духовно-нравственного развития молодежи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674" w:type="dxa"/>
          </w:tcPr>
          <w:p w:rsidR="00717D94" w:rsidRPr="00867872" w:rsidRDefault="00717D94" w:rsidP="00E213D5">
            <w:pPr>
              <w:autoSpaceDE w:val="0"/>
              <w:autoSpaceDN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областном мероприятии, посвященном Дню молодежи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Управление КТС и МП</w:t>
            </w:r>
          </w:p>
        </w:tc>
        <w:tc>
          <w:tcPr>
            <w:tcW w:w="1007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0,4125</w:t>
            </w:r>
          </w:p>
        </w:tc>
        <w:tc>
          <w:tcPr>
            <w:tcW w:w="1019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0,4125</w:t>
            </w:r>
          </w:p>
        </w:tc>
        <w:tc>
          <w:tcPr>
            <w:tcW w:w="1885" w:type="dxa"/>
            <w:gridSpan w:val="3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Проведение районного фестиваля молодежного творчества “Надежда”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19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конкурсе вокалистов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1007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1,385</w:t>
            </w:r>
          </w:p>
        </w:tc>
        <w:tc>
          <w:tcPr>
            <w:tcW w:w="1019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0,385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фестивале молодежного творчества “Годы молодые”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1007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6787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4947</w:t>
            </w:r>
          </w:p>
        </w:tc>
        <w:tc>
          <w:tcPr>
            <w:tcW w:w="1019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6" w:type="dxa"/>
            <w:gridSpan w:val="4"/>
          </w:tcPr>
          <w:p w:rsidR="00717D94" w:rsidRPr="001A4D51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0,4947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областной интеллектуальной игре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A222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19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Реализация программы лагеря молодежного актива района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юль-август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ММС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МУ “МЦ”</w:t>
            </w:r>
          </w:p>
        </w:tc>
        <w:tc>
          <w:tcPr>
            <w:tcW w:w="1007" w:type="dxa"/>
            <w:gridSpan w:val="5"/>
          </w:tcPr>
          <w:p w:rsidR="00717D94" w:rsidRPr="007754A5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4A5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019" w:type="dxa"/>
            <w:gridSpan w:val="5"/>
          </w:tcPr>
          <w:p w:rsidR="00717D94" w:rsidRPr="007754A5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4A5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996" w:type="dxa"/>
            <w:gridSpan w:val="4"/>
          </w:tcPr>
          <w:p w:rsidR="00717D94" w:rsidRPr="007754A5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4A5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лагере молодежного актива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ентя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брь</w:t>
            </w:r>
            <w:proofErr w:type="spellEnd"/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019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96" w:type="dxa"/>
            <w:gridSpan w:val="4"/>
          </w:tcPr>
          <w:p w:rsidR="00717D94" w:rsidRPr="00CA222C" w:rsidRDefault="00E3551B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Внеб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. ист.</w:t>
            </w:r>
          </w:p>
        </w:tc>
      </w:tr>
      <w:tr w:rsidR="00717D94" w:rsidRPr="00CA222C" w:rsidTr="00E213D5"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молодежном Губернаторском бале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3,3304</w:t>
            </w:r>
          </w:p>
        </w:tc>
        <w:tc>
          <w:tcPr>
            <w:tcW w:w="1019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2,3304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trHeight w:val="990"/>
        </w:trPr>
        <w:tc>
          <w:tcPr>
            <w:tcW w:w="644" w:type="dxa"/>
          </w:tcPr>
          <w:p w:rsidR="00717D94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2.3.9</w:t>
            </w:r>
          </w:p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Проведение фестиваля интеллектуальных игр среди молодежи района</w:t>
            </w:r>
          </w:p>
        </w:tc>
        <w:tc>
          <w:tcPr>
            <w:tcW w:w="1127" w:type="dxa"/>
            <w:gridSpan w:val="3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учебный год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86787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19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6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trHeight w:val="660"/>
        </w:trPr>
        <w:tc>
          <w:tcPr>
            <w:tcW w:w="644" w:type="dxa"/>
          </w:tcPr>
          <w:p w:rsidR="00717D94" w:rsidRDefault="00717D94" w:rsidP="00E213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2.3.10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делегации Гаврилов-Ямского представительства РСМ в областных юбилейных мероприятиях, посвященных 20-летнему юбилею Ярославской Областной Общественной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Организации Российский Союз Молодежи </w:t>
            </w:r>
          </w:p>
        </w:tc>
        <w:tc>
          <w:tcPr>
            <w:tcW w:w="1127" w:type="dxa"/>
            <w:gridSpan w:val="3"/>
          </w:tcPr>
          <w:p w:rsidR="00717D94" w:rsidRDefault="00717D94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 и 17 декабря 2011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019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trHeight w:val="1071"/>
        </w:trPr>
        <w:tc>
          <w:tcPr>
            <w:tcW w:w="644" w:type="dxa"/>
          </w:tcPr>
          <w:p w:rsidR="00717D94" w:rsidRDefault="00717D94" w:rsidP="00E213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2.3.11</w:t>
            </w:r>
          </w:p>
        </w:tc>
        <w:tc>
          <w:tcPr>
            <w:tcW w:w="2674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областном молодежном слете-соревновании «Сельские игры»</w:t>
            </w:r>
          </w:p>
        </w:tc>
        <w:tc>
          <w:tcPr>
            <w:tcW w:w="1127" w:type="dxa"/>
            <w:gridSpan w:val="3"/>
          </w:tcPr>
          <w:p w:rsidR="00717D94" w:rsidRDefault="00717D94" w:rsidP="00E213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93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МЦ</w:t>
            </w:r>
          </w:p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867872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gridSpan w:val="5"/>
          </w:tcPr>
          <w:p w:rsidR="00717D94" w:rsidRPr="007754A5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754A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7754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  <w:gridSpan w:val="5"/>
          </w:tcPr>
          <w:p w:rsidR="00717D94" w:rsidRPr="007754A5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4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7754A5" w:rsidRDefault="00717D94" w:rsidP="00E213D5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754A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7754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2.3.12</w:t>
            </w:r>
          </w:p>
        </w:tc>
        <w:tc>
          <w:tcPr>
            <w:tcW w:w="2700" w:type="dxa"/>
            <w:gridSpan w:val="2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поездки специалистов на обучающий семинар «Реализация государственной молодежной политики, развитие физической культуры и спорта в Ярославской области»</w:t>
            </w:r>
          </w:p>
        </w:tc>
        <w:tc>
          <w:tcPr>
            <w:tcW w:w="1080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и 16 декабря 2011 года</w:t>
            </w:r>
          </w:p>
        </w:tc>
        <w:tc>
          <w:tcPr>
            <w:tcW w:w="1214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gridSpan w:val="3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1,377</w:t>
            </w:r>
          </w:p>
        </w:tc>
        <w:tc>
          <w:tcPr>
            <w:tcW w:w="1081" w:type="dxa"/>
            <w:gridSpan w:val="7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1,377</w:t>
            </w:r>
          </w:p>
        </w:tc>
        <w:tc>
          <w:tcPr>
            <w:tcW w:w="949" w:type="dxa"/>
            <w:gridSpan w:val="3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2" w:type="dxa"/>
            <w:gridSpan w:val="4"/>
          </w:tcPr>
          <w:p w:rsidR="00717D94" w:rsidRPr="007754A5" w:rsidRDefault="00717D94" w:rsidP="00E213D5">
            <w:pPr>
              <w:pStyle w:val="a3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2.3.13</w:t>
            </w:r>
          </w:p>
        </w:tc>
        <w:tc>
          <w:tcPr>
            <w:tcW w:w="2700" w:type="dxa"/>
            <w:gridSpan w:val="2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материальной базы Управления КТС и МП с целью качественного проведения районных массовых мероприятий для молодежи</w:t>
            </w:r>
          </w:p>
        </w:tc>
        <w:tc>
          <w:tcPr>
            <w:tcW w:w="1080" w:type="dxa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2011 года</w:t>
            </w:r>
          </w:p>
        </w:tc>
        <w:tc>
          <w:tcPr>
            <w:tcW w:w="1214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gridSpan w:val="3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8,9769</w:t>
            </w:r>
          </w:p>
        </w:tc>
        <w:tc>
          <w:tcPr>
            <w:tcW w:w="1081" w:type="dxa"/>
            <w:gridSpan w:val="7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8,9769</w:t>
            </w:r>
          </w:p>
        </w:tc>
        <w:tc>
          <w:tcPr>
            <w:tcW w:w="949" w:type="dxa"/>
            <w:gridSpan w:val="3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2" w:type="dxa"/>
            <w:gridSpan w:val="4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3. Профилактика асоциальных явлений в молодежной среде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3.1. Профилактика алкоголизма, наркомании, токсикомании и вредных привычек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в молодежной среде</w:t>
            </w:r>
          </w:p>
        </w:tc>
      </w:tr>
      <w:tr w:rsidR="00717D94" w:rsidRPr="00CA222C" w:rsidTr="00E213D5">
        <w:trPr>
          <w:cantSplit/>
          <w:trHeight w:val="2427"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-Организация информационно- просветительской и коррекционной работы по вопросам  профилактики употребления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 xml:space="preserve">  веществ и алкоголя; 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Специалист по</w:t>
            </w: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социальной работе 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моло-дежью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МУ “МЦ”</w:t>
            </w:r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конкурсе профилактических программ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( направление профилактики зависимостей, вредных привычек в молодежной среде)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Специа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>-лист по</w:t>
            </w: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социаль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 xml:space="preserve">-ной работе 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молоде-жью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МУ “МЦ</w:t>
            </w:r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3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222C">
              <w:rPr>
                <w:rFonts w:ascii="Times New Roman" w:hAnsi="Times New Roman"/>
              </w:rPr>
              <w:t>3.2. Профилактика безнадзорности, беспризорности, правонарушений и экстремизма среди молодежи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Организация и проведение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мероприятий по профилактике правонарушений для учеников СОШ города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Специалисты МУ “МЦ”</w:t>
            </w:r>
          </w:p>
        </w:tc>
        <w:tc>
          <w:tcPr>
            <w:tcW w:w="1007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3.3 Профилактика  распространения ВИЧ-инфекции, СПИДа среди молодежи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Организация информационно- просветительской работы по проблемам заболеваний, передающихся половым путем, СПИД, ВИЧ- инфекций, сохранения репродуктивного здоровья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Специалист по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социаль</w:t>
            </w:r>
            <w:proofErr w:type="spellEnd"/>
            <w:r w:rsidRPr="00CA222C">
              <w:rPr>
                <w:rFonts w:ascii="Times New Roman" w:hAnsi="Times New Roman"/>
                <w:sz w:val="24"/>
                <w:szCs w:val="24"/>
              </w:rPr>
              <w:t xml:space="preserve">-ной работе 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молоде-жью</w:t>
            </w:r>
            <w:proofErr w:type="spellEnd"/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МУ “МЦ”</w:t>
            </w:r>
          </w:p>
        </w:tc>
        <w:tc>
          <w:tcPr>
            <w:tcW w:w="1013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1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2674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Участие в областном конкурсе профилактических агитбригад  “Будь здоров!” среди старшеклассников</w:t>
            </w:r>
          </w:p>
        </w:tc>
        <w:tc>
          <w:tcPr>
            <w:tcW w:w="1127" w:type="dxa"/>
            <w:gridSpan w:val="3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193" w:type="dxa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Управление КТС и МП</w:t>
            </w:r>
          </w:p>
        </w:tc>
        <w:tc>
          <w:tcPr>
            <w:tcW w:w="1013" w:type="dxa"/>
            <w:gridSpan w:val="6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6787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3" w:type="dxa"/>
            <w:gridSpan w:val="4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87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00" w:type="dxa"/>
            <w:gridSpan w:val="2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981" w:type="dxa"/>
            <w:gridSpan w:val="5"/>
          </w:tcPr>
          <w:p w:rsidR="00717D94" w:rsidRPr="00867872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областном конкурсе профилактических программ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 ( направление профилактики распространения СПИД, ВИЧ-инфекции среди молодежи)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Специалист по социальной работе с молодежью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МУ “МЦ</w:t>
            </w:r>
          </w:p>
        </w:tc>
        <w:tc>
          <w:tcPr>
            <w:tcW w:w="1013" w:type="dxa"/>
            <w:gridSpan w:val="6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3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981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4. Развитие  инфраструктуры, информационного и научно-методического обеспечения реализации программ молодежной политики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4.1. Информационное обеспечение реализации программных мероприятий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Организация: -информационной поддержки  реализации программ, мероприятий по работе с детьми и молодежью в СМИ;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 мониторинга деятельности инфраструктуры молодежной политики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34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7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4.2 Научно-методическое обеспечение реализации Программы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Участие в областных  обучающих семинарах для руководителей и специалистов ОДМ,  МЦ;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34" w:type="dxa"/>
            <w:gridSpan w:val="2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2" w:type="dxa"/>
            <w:gridSpan w:val="7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10545" w:type="dxa"/>
            <w:gridSpan w:val="2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4.3. Развитие организационной основы реализации программных мероприятий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4.3.1.</w:t>
            </w:r>
          </w:p>
        </w:tc>
        <w:tc>
          <w:tcPr>
            <w:tcW w:w="2674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Разработка положений о проведении районных конкурсов, программ и проектов по направлениям программы</w:t>
            </w: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2011-2012</w:t>
            </w: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 xml:space="preserve">Управление КТС </w:t>
            </w:r>
            <w:proofErr w:type="spellStart"/>
            <w:r w:rsidRPr="00CA222C">
              <w:rPr>
                <w:rFonts w:ascii="Times New Roman" w:hAnsi="Times New Roman"/>
                <w:sz w:val="24"/>
                <w:szCs w:val="24"/>
              </w:rPr>
              <w:t>иМП</w:t>
            </w:r>
            <w:proofErr w:type="spellEnd"/>
          </w:p>
        </w:tc>
        <w:tc>
          <w:tcPr>
            <w:tcW w:w="990" w:type="dxa"/>
            <w:gridSpan w:val="4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16" w:type="dxa"/>
            <w:gridSpan w:val="5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5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D94" w:rsidRPr="00CA222C" w:rsidTr="00E213D5">
        <w:trPr>
          <w:cantSplit/>
        </w:trPr>
        <w:tc>
          <w:tcPr>
            <w:tcW w:w="644" w:type="dxa"/>
          </w:tcPr>
          <w:p w:rsidR="00717D94" w:rsidRPr="00746509" w:rsidRDefault="00717D94" w:rsidP="00E213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22C">
              <w:rPr>
                <w:rFonts w:ascii="Times New Roman" w:hAnsi="Times New Roman"/>
                <w:sz w:val="24"/>
                <w:szCs w:val="24"/>
              </w:rPr>
              <w:t>Итого по программе:</w:t>
            </w:r>
          </w:p>
          <w:p w:rsidR="00717D94" w:rsidRPr="00CA222C" w:rsidRDefault="00717D94" w:rsidP="00E213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gridSpan w:val="3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gridSpan w:val="4"/>
          </w:tcPr>
          <w:p w:rsidR="00717D94" w:rsidRDefault="008D44B0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10330,138</w:t>
            </w:r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44B0">
              <w:rPr>
                <w:rFonts w:ascii="Times New Roman" w:hAnsi="Times New Roman"/>
                <w:sz w:val="24"/>
                <w:szCs w:val="24"/>
              </w:rPr>
              <w:t>29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5,2374</w:t>
            </w:r>
          </w:p>
          <w:p w:rsidR="00717D94" w:rsidRPr="00CA222C" w:rsidRDefault="00BE6EFD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16" w:type="dxa"/>
            <w:gridSpan w:val="5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5114,377</w:t>
            </w:r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718,5414</w:t>
            </w: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016" w:type="dxa"/>
            <w:gridSpan w:val="5"/>
          </w:tcPr>
          <w:p w:rsidR="00717D94" w:rsidRDefault="00BE6EFD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5215,761</w:t>
            </w:r>
          </w:p>
          <w:p w:rsidR="00717D94" w:rsidRDefault="00BE6EFD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717D94">
              <w:rPr>
                <w:rFonts w:ascii="Times New Roman" w:hAnsi="Times New Roman"/>
                <w:sz w:val="24"/>
                <w:szCs w:val="24"/>
              </w:rPr>
              <w:t>6,696</w:t>
            </w:r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5" w:type="dxa"/>
            <w:gridSpan w:val="3"/>
          </w:tcPr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БМР</w:t>
            </w:r>
          </w:p>
          <w:p w:rsidR="00717D94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D94" w:rsidRPr="00CA222C" w:rsidRDefault="00717D94" w:rsidP="00E213D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Внебюд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источ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552B5" w:rsidRDefault="00E552B5" w:rsidP="00E552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E552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F5A" w:rsidRDefault="00526F5A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F5A" w:rsidRDefault="00526F5A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6F5A" w:rsidRDefault="00526F5A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Список сокращений, использованных в Программе: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46509" w:rsidRPr="00746509" w:rsidRDefault="00435BD2" w:rsidP="00435BD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КТС и МП</w:t>
      </w:r>
      <w:r w:rsidR="00746509" w:rsidRPr="00746509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 xml:space="preserve">Управление культуры, туризма, спорта и молодежной политики                                            </w:t>
      </w:r>
      <w:r w:rsidR="00746509" w:rsidRPr="00746509">
        <w:rPr>
          <w:rFonts w:ascii="Times New Roman" w:hAnsi="Times New Roman" w:cs="Times New Roman"/>
          <w:sz w:val="24"/>
          <w:szCs w:val="24"/>
        </w:rPr>
        <w:t>МУ “МЦ” - Муниципальное учреждение “Молодежный центр”</w:t>
      </w:r>
    </w:p>
    <w:p w:rsidR="00746509" w:rsidRPr="00746509" w:rsidRDefault="00746509" w:rsidP="00435BD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ММС – муниципальный Молодежный Совет</w:t>
      </w:r>
    </w:p>
    <w:p w:rsidR="00746509" w:rsidRPr="00746509" w:rsidRDefault="00F451E1" w:rsidP="00435BD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ОДМ</w:t>
      </w:r>
      <w:r w:rsidR="00C23E50">
        <w:rPr>
          <w:rFonts w:ascii="Times New Roman" w:hAnsi="Times New Roman" w:cs="Times New Roman"/>
          <w:sz w:val="24"/>
          <w:szCs w:val="24"/>
        </w:rPr>
        <w:t xml:space="preserve"> – отдел по делам молодежи</w:t>
      </w:r>
    </w:p>
    <w:p w:rsidR="00F451E1" w:rsidRDefault="00F451E1" w:rsidP="00F451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23E50">
        <w:rPr>
          <w:rFonts w:ascii="Times New Roman" w:hAnsi="Times New Roman" w:cs="Times New Roman"/>
          <w:sz w:val="24"/>
          <w:szCs w:val="24"/>
        </w:rPr>
        <w:t xml:space="preserve"> </w:t>
      </w:r>
      <w:r w:rsidRPr="00C23E50">
        <w:rPr>
          <w:rFonts w:ascii="Times New Roman" w:hAnsi="Times New Roman" w:cs="Times New Roman"/>
          <w:sz w:val="24"/>
          <w:szCs w:val="24"/>
        </w:rPr>
        <w:t>СОШ</w:t>
      </w:r>
      <w:r w:rsidR="00C23E50" w:rsidRPr="00C23E50">
        <w:rPr>
          <w:rFonts w:ascii="Times New Roman" w:hAnsi="Times New Roman" w:cs="Times New Roman"/>
          <w:sz w:val="24"/>
          <w:szCs w:val="24"/>
        </w:rPr>
        <w:t xml:space="preserve"> – средняя</w:t>
      </w:r>
      <w:r w:rsidR="00C23E50">
        <w:rPr>
          <w:rFonts w:ascii="Times New Roman" w:hAnsi="Times New Roman" w:cs="Times New Roman"/>
          <w:sz w:val="24"/>
          <w:szCs w:val="24"/>
        </w:rPr>
        <w:t xml:space="preserve"> общеобразовательная школа</w:t>
      </w:r>
    </w:p>
    <w:p w:rsidR="00B20351" w:rsidRDefault="00F451E1" w:rsidP="00F451E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МиДОО</w:t>
      </w:r>
      <w:proofErr w:type="spellEnd"/>
      <w:r w:rsidR="00C23E50">
        <w:rPr>
          <w:rFonts w:ascii="Times New Roman" w:hAnsi="Times New Roman" w:cs="Times New Roman"/>
          <w:sz w:val="24"/>
          <w:szCs w:val="24"/>
        </w:rPr>
        <w:t xml:space="preserve"> – молодежные и детские общественные объединения</w:t>
      </w: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552B5" w:rsidRDefault="00E552B5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20351" w:rsidRDefault="00B20351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746509" w:rsidRPr="00746509" w:rsidRDefault="00746509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к Программе</w:t>
      </w:r>
    </w:p>
    <w:p w:rsidR="00746509" w:rsidRPr="00746509" w:rsidRDefault="00746509" w:rsidP="007465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МЕТОДИКА</w:t>
      </w:r>
    </w:p>
    <w:p w:rsidR="00746509" w:rsidRPr="00746509" w:rsidRDefault="00746509" w:rsidP="0074650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ОЦЕНКИ ЭФФЕКТИВНОСТИ ПРОГРАММЫ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осуществляется государственным заказчиком путем установления степени достижения ожидаемых результатов, а также путем сравнения текущих значений показателей и индикаторов с их целевыми значениями либо значениями на момент начала реализации Программы.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Эффективность реализации Программы с учетом финансирования оценивается путем соотнесения степени достижения основных целевых показателей Программы с уровнем ее финансирования с начала реализации. Комплексный показатель эффективности рассчитывается по формуле: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i    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Xiначальн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SUM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-------------------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1    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Xiначальн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R = -------------------------- x 100%,</w:t>
      </w:r>
    </w:p>
    <w:p w:rsidR="00746509" w:rsidRPr="00746509" w:rsidRDefault="00746509" w:rsidP="0074650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Fтек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. / 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Fплан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</w:t>
      </w: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где: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Xiначальн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значение i-</w:t>
      </w: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целевого показателя (индикатора) на начало реализации Программы;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плановое значение показателя;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Xiтек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текущее значение показателя;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Fплан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плановая сумма финансирования по Программе;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Fтек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>. - сумма финансирования на текущую дату;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509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746509">
        <w:rPr>
          <w:rFonts w:ascii="Times New Roman" w:hAnsi="Times New Roman" w:cs="Times New Roman"/>
          <w:sz w:val="24"/>
          <w:szCs w:val="24"/>
        </w:rPr>
        <w:t xml:space="preserve"> - весовой коэффициент параметра.</w:t>
      </w:r>
    </w:p>
    <w:p w:rsidR="00746509" w:rsidRPr="00746509" w:rsidRDefault="00746509" w:rsidP="007465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При расчете комплексного показателя эффективности используются следующие основные целевые показатели и их весовые коэффициенты: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264"/>
        <w:gridCol w:w="2694"/>
      </w:tblGrid>
      <w:tr w:rsidR="00746509" w:rsidRPr="00746509" w:rsidTr="00F635E3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весового  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коэффициента</w:t>
            </w:r>
          </w:p>
        </w:tc>
      </w:tr>
      <w:tr w:rsidR="00746509" w:rsidRPr="00746509" w:rsidTr="00F635E3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Охват  молодежи  областными  мероприятиями   по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различным направлениям государственной </w:t>
            </w:r>
            <w:proofErr w:type="spellStart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молодеж</w:t>
            </w:r>
            <w:proofErr w:type="spellEnd"/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ной политики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0,2 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программ, поддержанных на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конкурсной основе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0,2 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подростков, молодых  людей,  молодых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семей, получивших социальные услуги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0,15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услуг,  предоставленных  подросткам,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молодежи и молодым семьям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0,15   </w:t>
            </w:r>
          </w:p>
        </w:tc>
      </w:tr>
      <w:tr w:rsidR="00746509" w:rsidRPr="00746509" w:rsidTr="00F635E3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 материалов по различным направлениям  государственной молодежной политики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    </w:t>
            </w:r>
          </w:p>
        </w:tc>
      </w:tr>
      <w:tr w:rsidR="00746509" w:rsidRPr="00746509" w:rsidTr="00F635E3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F635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 прошедших  подготовку</w:t>
            </w:r>
            <w:r w:rsidRPr="00746509">
              <w:rPr>
                <w:rFonts w:ascii="Times New Roman" w:hAnsi="Times New Roman" w:cs="Times New Roman"/>
                <w:sz w:val="24"/>
                <w:szCs w:val="24"/>
              </w:rPr>
              <w:br/>
              <w:t>(переподготовку) в сфере работы с молодежью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0,1    </w:t>
            </w:r>
          </w:p>
        </w:tc>
      </w:tr>
      <w:tr w:rsidR="00746509" w:rsidRPr="00746509" w:rsidTr="00F635E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ИТОГО:                                        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6509" w:rsidRPr="00746509" w:rsidRDefault="00746509" w:rsidP="007465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6509">
              <w:rPr>
                <w:rFonts w:ascii="Times New Roman" w:hAnsi="Times New Roman" w:cs="Times New Roman"/>
                <w:sz w:val="24"/>
                <w:szCs w:val="24"/>
              </w:rPr>
              <w:t xml:space="preserve">1,0    </w:t>
            </w:r>
          </w:p>
        </w:tc>
      </w:tr>
    </w:tbl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6509">
        <w:rPr>
          <w:rFonts w:ascii="Times New Roman" w:hAnsi="Times New Roman" w:cs="Times New Roman"/>
          <w:sz w:val="24"/>
          <w:szCs w:val="24"/>
        </w:rPr>
        <w:t>При значении комплексного показателя эффективности 100 процентов и более эффективность реализации Программы признается высокой, при значении 95 процентов и менее - низкой.</w:t>
      </w:r>
    </w:p>
    <w:p w:rsidR="00746509" w:rsidRPr="00746509" w:rsidRDefault="00746509" w:rsidP="0074650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6509" w:rsidRPr="00746509" w:rsidRDefault="00746509" w:rsidP="007465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6509" w:rsidRPr="00746509" w:rsidSect="00C84F06">
      <w:footerReference w:type="default" r:id="rId9"/>
      <w:pgSz w:w="11906" w:h="16838"/>
      <w:pgMar w:top="851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26F" w:rsidRDefault="00D6326F" w:rsidP="00526F5A">
      <w:pPr>
        <w:spacing w:after="0" w:line="240" w:lineRule="auto"/>
      </w:pPr>
      <w:r>
        <w:separator/>
      </w:r>
    </w:p>
  </w:endnote>
  <w:endnote w:type="continuationSeparator" w:id="0">
    <w:p w:rsidR="00D6326F" w:rsidRDefault="00D6326F" w:rsidP="0052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6929"/>
      <w:docPartObj>
        <w:docPartGallery w:val="Page Numbers (Bottom of Page)"/>
        <w:docPartUnique/>
      </w:docPartObj>
    </w:sdtPr>
    <w:sdtContent>
      <w:p w:rsidR="00BE6EFD" w:rsidRDefault="00BE6EFD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4B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E6EFD" w:rsidRDefault="00BE6E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26F" w:rsidRDefault="00D6326F" w:rsidP="00526F5A">
      <w:pPr>
        <w:spacing w:after="0" w:line="240" w:lineRule="auto"/>
      </w:pPr>
      <w:r>
        <w:separator/>
      </w:r>
    </w:p>
  </w:footnote>
  <w:footnote w:type="continuationSeparator" w:id="0">
    <w:p w:rsidR="00D6326F" w:rsidRDefault="00D6326F" w:rsidP="00526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508D"/>
    <w:multiLevelType w:val="multilevel"/>
    <w:tmpl w:val="F6F6E9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0E518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F675A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948728B"/>
    <w:multiLevelType w:val="hybridMultilevel"/>
    <w:tmpl w:val="29F0695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607C2E40"/>
    <w:multiLevelType w:val="multilevel"/>
    <w:tmpl w:val="DF4ABE84"/>
    <w:lvl w:ilvl="0">
      <w:start w:val="325"/>
      <w:numFmt w:val="bullet"/>
      <w:lvlText w:val="-"/>
      <w:lvlJc w:val="left"/>
      <w:pPr>
        <w:tabs>
          <w:tab w:val="num" w:pos="3780"/>
        </w:tabs>
        <w:ind w:left="3780" w:hanging="360"/>
      </w:pPr>
    </w:lvl>
    <w:lvl w:ilvl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4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6509"/>
    <w:rsid w:val="00052304"/>
    <w:rsid w:val="000B5256"/>
    <w:rsid w:val="00114C00"/>
    <w:rsid w:val="00153634"/>
    <w:rsid w:val="00153A6E"/>
    <w:rsid w:val="001A0353"/>
    <w:rsid w:val="00232603"/>
    <w:rsid w:val="00237C19"/>
    <w:rsid w:val="002512FF"/>
    <w:rsid w:val="0027772A"/>
    <w:rsid w:val="00296528"/>
    <w:rsid w:val="00297A68"/>
    <w:rsid w:val="002B56D9"/>
    <w:rsid w:val="00315BD4"/>
    <w:rsid w:val="003347AB"/>
    <w:rsid w:val="003C0513"/>
    <w:rsid w:val="003C0E5B"/>
    <w:rsid w:val="003F6C9F"/>
    <w:rsid w:val="00435BD2"/>
    <w:rsid w:val="0044014E"/>
    <w:rsid w:val="00462E9A"/>
    <w:rsid w:val="00470881"/>
    <w:rsid w:val="004B483A"/>
    <w:rsid w:val="00503880"/>
    <w:rsid w:val="005155C8"/>
    <w:rsid w:val="00526F5A"/>
    <w:rsid w:val="005307BC"/>
    <w:rsid w:val="00531EDC"/>
    <w:rsid w:val="00595C64"/>
    <w:rsid w:val="005B18EB"/>
    <w:rsid w:val="005E0771"/>
    <w:rsid w:val="00600B66"/>
    <w:rsid w:val="00601E2A"/>
    <w:rsid w:val="00633F9C"/>
    <w:rsid w:val="00643D66"/>
    <w:rsid w:val="00650694"/>
    <w:rsid w:val="00692A7F"/>
    <w:rsid w:val="006A5951"/>
    <w:rsid w:val="006D5912"/>
    <w:rsid w:val="006F2EE5"/>
    <w:rsid w:val="006F5BB9"/>
    <w:rsid w:val="00717D94"/>
    <w:rsid w:val="00746509"/>
    <w:rsid w:val="008524DF"/>
    <w:rsid w:val="008D44B0"/>
    <w:rsid w:val="008E7B64"/>
    <w:rsid w:val="0093591C"/>
    <w:rsid w:val="009933E5"/>
    <w:rsid w:val="009D7CD7"/>
    <w:rsid w:val="00A00BED"/>
    <w:rsid w:val="00A00F14"/>
    <w:rsid w:val="00A011A4"/>
    <w:rsid w:val="00A5000D"/>
    <w:rsid w:val="00A57CB8"/>
    <w:rsid w:val="00A71A38"/>
    <w:rsid w:val="00AF0F2A"/>
    <w:rsid w:val="00B00BC4"/>
    <w:rsid w:val="00B16AF4"/>
    <w:rsid w:val="00B20351"/>
    <w:rsid w:val="00B56B4E"/>
    <w:rsid w:val="00BC3B5C"/>
    <w:rsid w:val="00BE6EFD"/>
    <w:rsid w:val="00BF36FD"/>
    <w:rsid w:val="00C23E50"/>
    <w:rsid w:val="00C76119"/>
    <w:rsid w:val="00C76DE8"/>
    <w:rsid w:val="00C84F06"/>
    <w:rsid w:val="00CA3EFD"/>
    <w:rsid w:val="00CB5C7D"/>
    <w:rsid w:val="00CD5B87"/>
    <w:rsid w:val="00CD61BC"/>
    <w:rsid w:val="00D06FEC"/>
    <w:rsid w:val="00D20C97"/>
    <w:rsid w:val="00D259BC"/>
    <w:rsid w:val="00D46F7F"/>
    <w:rsid w:val="00D6326F"/>
    <w:rsid w:val="00D77F53"/>
    <w:rsid w:val="00D97FC3"/>
    <w:rsid w:val="00DB0A8D"/>
    <w:rsid w:val="00E213D5"/>
    <w:rsid w:val="00E3551B"/>
    <w:rsid w:val="00E552B5"/>
    <w:rsid w:val="00EF48ED"/>
    <w:rsid w:val="00F1781D"/>
    <w:rsid w:val="00F371A8"/>
    <w:rsid w:val="00F4482D"/>
    <w:rsid w:val="00F451E1"/>
    <w:rsid w:val="00F6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509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4650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4650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Основной текст1"/>
    <w:basedOn w:val="a"/>
    <w:rsid w:val="004401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99"/>
    <w:qFormat/>
    <w:rsid w:val="0093591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2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6F5A"/>
  </w:style>
  <w:style w:type="paragraph" w:styleId="a6">
    <w:name w:val="footer"/>
    <w:basedOn w:val="a"/>
    <w:link w:val="a7"/>
    <w:uiPriority w:val="99"/>
    <w:unhideWhenUsed/>
    <w:rsid w:val="00526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5FE37-28EA-4055-88F8-61DC63651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16</Pages>
  <Words>5136</Words>
  <Characters>29279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User</cp:lastModifiedBy>
  <cp:revision>33</cp:revision>
  <cp:lastPrinted>2012-03-22T12:39:00Z</cp:lastPrinted>
  <dcterms:created xsi:type="dcterms:W3CDTF">2010-09-06T06:36:00Z</dcterms:created>
  <dcterms:modified xsi:type="dcterms:W3CDTF">2013-02-01T05:19:00Z</dcterms:modified>
</cp:coreProperties>
</file>