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4A" w:rsidRPr="00EC030D" w:rsidRDefault="006952E1" w:rsidP="006952E1">
      <w:pPr>
        <w:tabs>
          <w:tab w:val="left" w:pos="2623"/>
          <w:tab w:val="center" w:pos="5037"/>
        </w:tabs>
        <w:ind w:firstLine="720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D244A" w:rsidRPr="00EC030D">
        <w:rPr>
          <w:b/>
        </w:rPr>
        <w:t>Пояснительная записка</w:t>
      </w:r>
    </w:p>
    <w:p w:rsidR="000D244A" w:rsidRPr="00EC030D" w:rsidRDefault="000D244A" w:rsidP="00BF7D91">
      <w:pPr>
        <w:ind w:firstLine="720"/>
        <w:jc w:val="center"/>
        <w:rPr>
          <w:b/>
        </w:rPr>
      </w:pPr>
      <w:r w:rsidRPr="00EC030D">
        <w:rPr>
          <w:b/>
        </w:rPr>
        <w:t xml:space="preserve">к проекту </w:t>
      </w:r>
      <w:r w:rsidR="00BF7D91">
        <w:rPr>
          <w:b/>
        </w:rPr>
        <w:t xml:space="preserve">решения Собрания представителей Гаврилов-Ямского муниципального района </w:t>
      </w:r>
      <w:r w:rsidRPr="00EC030D">
        <w:rPr>
          <w:b/>
        </w:rPr>
        <w:t>«О  бюджете</w:t>
      </w:r>
      <w:r w:rsidR="00BF7D91">
        <w:rPr>
          <w:b/>
        </w:rPr>
        <w:t xml:space="preserve"> Гаврилов-Ямского муниципального района на 2012 год </w:t>
      </w:r>
      <w:r w:rsidRPr="00EC030D">
        <w:rPr>
          <w:b/>
        </w:rPr>
        <w:t xml:space="preserve"> и </w:t>
      </w:r>
      <w:proofErr w:type="gramStart"/>
      <w:r w:rsidRPr="00EC030D">
        <w:rPr>
          <w:b/>
        </w:rPr>
        <w:t>на</w:t>
      </w:r>
      <w:proofErr w:type="gramEnd"/>
      <w:r w:rsidRPr="00EC030D">
        <w:rPr>
          <w:b/>
        </w:rPr>
        <w:t xml:space="preserve"> плановый </w:t>
      </w:r>
    </w:p>
    <w:p w:rsidR="000D244A" w:rsidRDefault="000D244A" w:rsidP="00EC030D">
      <w:pPr>
        <w:pStyle w:val="a3"/>
        <w:ind w:firstLine="709"/>
        <w:jc w:val="center"/>
        <w:rPr>
          <w:b/>
          <w:sz w:val="24"/>
          <w:szCs w:val="24"/>
        </w:rPr>
      </w:pPr>
      <w:r w:rsidRPr="00EC030D">
        <w:rPr>
          <w:b/>
          <w:sz w:val="24"/>
          <w:szCs w:val="24"/>
        </w:rPr>
        <w:t>период 201</w:t>
      </w:r>
      <w:r w:rsidR="00BF7D91">
        <w:rPr>
          <w:b/>
          <w:sz w:val="24"/>
          <w:szCs w:val="24"/>
        </w:rPr>
        <w:t>3</w:t>
      </w:r>
      <w:r w:rsidRPr="00EC030D">
        <w:rPr>
          <w:b/>
          <w:sz w:val="24"/>
          <w:szCs w:val="24"/>
        </w:rPr>
        <w:t xml:space="preserve"> и 201</w:t>
      </w:r>
      <w:r w:rsidR="00BF7D91">
        <w:rPr>
          <w:b/>
          <w:sz w:val="24"/>
          <w:szCs w:val="24"/>
        </w:rPr>
        <w:t>4</w:t>
      </w:r>
      <w:r w:rsidRPr="00EC030D">
        <w:rPr>
          <w:b/>
          <w:sz w:val="24"/>
          <w:szCs w:val="24"/>
        </w:rPr>
        <w:t xml:space="preserve"> годов»</w:t>
      </w:r>
    </w:p>
    <w:p w:rsidR="0061029B" w:rsidRPr="00EC030D" w:rsidRDefault="0061029B" w:rsidP="00EC030D">
      <w:pPr>
        <w:pStyle w:val="a3"/>
        <w:ind w:firstLine="709"/>
        <w:jc w:val="center"/>
        <w:rPr>
          <w:b/>
          <w:sz w:val="24"/>
          <w:szCs w:val="24"/>
        </w:rPr>
      </w:pPr>
    </w:p>
    <w:p w:rsidR="000D244A" w:rsidRDefault="000D244A" w:rsidP="000D244A">
      <w:pPr>
        <w:pStyle w:val="1"/>
        <w:jc w:val="center"/>
        <w:rPr>
          <w:sz w:val="24"/>
          <w:szCs w:val="24"/>
        </w:rPr>
      </w:pPr>
      <w:bookmarkStart w:id="0" w:name="_Toc275957479"/>
      <w:r w:rsidRPr="00EC030D">
        <w:rPr>
          <w:sz w:val="24"/>
          <w:szCs w:val="24"/>
        </w:rPr>
        <w:t>ДОХОДЫ</w:t>
      </w:r>
      <w:bookmarkEnd w:id="0"/>
    </w:p>
    <w:p w:rsidR="00BF7D91" w:rsidRDefault="00DF6757" w:rsidP="00BF7D91">
      <w:pPr>
        <w:pStyle w:val="a5"/>
      </w:pPr>
      <w:r>
        <w:t xml:space="preserve">         </w:t>
      </w:r>
      <w:r w:rsidR="00BF7D91">
        <w:t>Прогноз доходов  бюджета Гаврилов-Ямского района рассчитан на основе прогноза социально-экономического развития Ярославской области на 2012 год и плановый период 2013-2014 годы и прогноза социально- экономического развития Гаврилов-Ямского муниципального района на 2012 год и плановый период 2013-2014гг</w:t>
      </w:r>
      <w:proofErr w:type="gramStart"/>
      <w:r w:rsidR="00BF7D91">
        <w:t>..</w:t>
      </w:r>
      <w:proofErr w:type="gramEnd"/>
    </w:p>
    <w:p w:rsidR="00CE73E7" w:rsidRDefault="00BF7D91" w:rsidP="00BF7D91">
      <w:pPr>
        <w:pStyle w:val="a5"/>
      </w:pPr>
      <w:r>
        <w:rPr>
          <w:i/>
          <w:iCs/>
        </w:rPr>
        <w:t>Использованы макроэкономические показатели по второму варианту развития, который</w:t>
      </w:r>
      <w:r>
        <w:t xml:space="preserve"> исходит из более благоприятных внешних и внутренних условий развития экономики и социальной сферы.</w:t>
      </w:r>
    </w:p>
    <w:p w:rsidR="00BF7D91" w:rsidRDefault="00BF7D91" w:rsidP="00BF7D91">
      <w:pPr>
        <w:pStyle w:val="a5"/>
      </w:pPr>
      <w:r>
        <w:t>Учтены изменения бюджетного и налогового законодательства Российской Федерации и Ярославской области, планируемые с начала 2012 года, в частности:</w:t>
      </w:r>
    </w:p>
    <w:p w:rsidR="00BF7D91" w:rsidRDefault="00BF7D91" w:rsidP="00BF7D91">
      <w:pPr>
        <w:pStyle w:val="a5"/>
      </w:pPr>
      <w:r>
        <w:t>- уменьшение  норматива отчисления налога на доходы физических лиц в районный бюджет с 40 до 30 процентов в связи с передачей расходных полномочий по финансированию здравоохранения на региональный уровень</w:t>
      </w:r>
      <w:r w:rsidR="00E3077C">
        <w:t xml:space="preserve">, из прогноза  доходов на 2012 г. исключается </w:t>
      </w:r>
      <w:r>
        <w:t xml:space="preserve"> 19</w:t>
      </w:r>
      <w:r w:rsidR="00E3077C">
        <w:t>003 тыс.</w:t>
      </w:r>
      <w:r>
        <w:t xml:space="preserve"> руб.;</w:t>
      </w:r>
    </w:p>
    <w:p w:rsidR="00BF7D91" w:rsidRDefault="00BF7D91" w:rsidP="00BF7D91">
      <w:pPr>
        <w:pStyle w:val="a5"/>
      </w:pPr>
      <w:r>
        <w:t>- зачисление государственной пошлины за проведение государственного технического осмотра, регистрации тракторов, самоходных и иных машин, осуществляемых органами власти субъектов РФ, в областной бюджет</w:t>
      </w:r>
      <w:r w:rsidR="00E3077C">
        <w:t>, из прогноза доходов на 2012 год исключается 2057 тыс</w:t>
      </w:r>
      <w:proofErr w:type="gramStart"/>
      <w:r w:rsidR="00E3077C">
        <w:t>.р</w:t>
      </w:r>
      <w:proofErr w:type="gramEnd"/>
      <w:r w:rsidR="00E3077C">
        <w:t>уб.</w:t>
      </w:r>
    </w:p>
    <w:p w:rsidR="00BF7D91" w:rsidRDefault="00BF7D91" w:rsidP="00BF7D91">
      <w:pPr>
        <w:pStyle w:val="a5"/>
      </w:pPr>
      <w:r>
        <w:t>- зачисление штрафов за административные правонарушения в области дорожного движения в областной бюджет</w:t>
      </w:r>
      <w:r w:rsidR="00E3077C">
        <w:t>, из прогноза доходов на 2012 год исключается   1543 тыс.</w:t>
      </w:r>
      <w:r>
        <w:t xml:space="preserve"> руб.;</w:t>
      </w:r>
    </w:p>
    <w:p w:rsidR="00E3077C" w:rsidRDefault="00E3077C" w:rsidP="00BF7D91">
      <w:pPr>
        <w:pStyle w:val="a5"/>
      </w:pPr>
      <w:r>
        <w:t>- налоговые льготы не предоставлялись и не планируются.</w:t>
      </w:r>
    </w:p>
    <w:p w:rsidR="000D244A" w:rsidRPr="00EC030D" w:rsidRDefault="000D244A" w:rsidP="000D244A">
      <w:pPr>
        <w:ind w:firstLine="708"/>
        <w:contextualSpacing/>
        <w:jc w:val="both"/>
      </w:pPr>
      <w:r w:rsidRPr="00EC030D">
        <w:t xml:space="preserve">Прогноз поступления налоговых и неналоговых доходов в  бюджет </w:t>
      </w:r>
      <w:r w:rsidR="006952E1" w:rsidRPr="00EC030D">
        <w:t>муниципального района  на 201</w:t>
      </w:r>
      <w:r w:rsidR="00E3077C">
        <w:t>2</w:t>
      </w:r>
      <w:r w:rsidR="006952E1" w:rsidRPr="00EC030D">
        <w:t xml:space="preserve"> год  </w:t>
      </w:r>
      <w:r w:rsidRPr="00EC030D">
        <w:t xml:space="preserve">- </w:t>
      </w:r>
      <w:r w:rsidR="001809BB">
        <w:t>84615</w:t>
      </w:r>
      <w:r w:rsidRPr="00EC030D">
        <w:t xml:space="preserve"> </w:t>
      </w:r>
      <w:r w:rsidR="006952E1" w:rsidRPr="00EC030D">
        <w:t>тыс</w:t>
      </w:r>
      <w:r w:rsidRPr="00EC030D">
        <w:t>. руб.,</w:t>
      </w:r>
      <w:r w:rsidR="001809BB">
        <w:t xml:space="preserve"> снижение </w:t>
      </w:r>
      <w:r w:rsidRPr="00EC030D">
        <w:t xml:space="preserve"> к </w:t>
      </w:r>
      <w:proofErr w:type="gramStart"/>
      <w:r w:rsidRPr="00EC030D">
        <w:t>ожидаемому</w:t>
      </w:r>
      <w:proofErr w:type="gramEnd"/>
      <w:r w:rsidRPr="00EC030D">
        <w:t xml:space="preserve"> поступлению в 201</w:t>
      </w:r>
      <w:r w:rsidR="001809BB">
        <w:t>1</w:t>
      </w:r>
      <w:r w:rsidRPr="00EC030D">
        <w:t xml:space="preserve"> году </w:t>
      </w:r>
      <w:r w:rsidR="006952E1" w:rsidRPr="00EC030D">
        <w:t>(</w:t>
      </w:r>
      <w:r w:rsidR="001809BB">
        <w:t>114401</w:t>
      </w:r>
      <w:r w:rsidR="006952E1" w:rsidRPr="00EC030D">
        <w:t xml:space="preserve">) на </w:t>
      </w:r>
      <w:r w:rsidR="001809BB">
        <w:t>29786</w:t>
      </w:r>
      <w:r w:rsidR="006952E1" w:rsidRPr="00EC030D">
        <w:t xml:space="preserve"> тыс.</w:t>
      </w:r>
      <w:r w:rsidRPr="00EC030D">
        <w:t xml:space="preserve"> руб. или на </w:t>
      </w:r>
      <w:r w:rsidR="001809BB">
        <w:t>26</w:t>
      </w:r>
      <w:r w:rsidRPr="00EC030D">
        <w:t>%</w:t>
      </w:r>
      <w:r w:rsidR="001809BB">
        <w:t xml:space="preserve"> в связи с изменениями нормативов отчислений по НДФЛ</w:t>
      </w:r>
      <w:r w:rsidR="005B1538">
        <w:t>, г</w:t>
      </w:r>
      <w:r w:rsidR="001809BB">
        <w:t>оспошлине и штрафам ГИБДД</w:t>
      </w:r>
      <w:r w:rsidR="005B1538">
        <w:t>, уменьшения доходов от использования имущества.</w:t>
      </w:r>
    </w:p>
    <w:p w:rsidR="000D244A" w:rsidRPr="00EC030D" w:rsidRDefault="000D244A" w:rsidP="000D244A">
      <w:pPr>
        <w:pStyle w:val="1"/>
        <w:ind w:firstLine="720"/>
        <w:rPr>
          <w:b w:val="0"/>
          <w:i w:val="0"/>
          <w:sz w:val="24"/>
          <w:szCs w:val="24"/>
        </w:rPr>
      </w:pPr>
      <w:r w:rsidRPr="00EC030D">
        <w:rPr>
          <w:b w:val="0"/>
          <w:i w:val="0"/>
          <w:sz w:val="24"/>
          <w:szCs w:val="24"/>
        </w:rPr>
        <w:t xml:space="preserve">Ожидаемое поступление собственных налоговых и неналоговых доходов в  бюджет </w:t>
      </w:r>
      <w:r w:rsidR="004C4B29" w:rsidRPr="00EC030D">
        <w:rPr>
          <w:b w:val="0"/>
          <w:i w:val="0"/>
          <w:sz w:val="24"/>
          <w:szCs w:val="24"/>
        </w:rPr>
        <w:t xml:space="preserve">муниципального района </w:t>
      </w:r>
      <w:r w:rsidRPr="00EC030D">
        <w:rPr>
          <w:b w:val="0"/>
          <w:i w:val="0"/>
          <w:sz w:val="24"/>
          <w:szCs w:val="24"/>
        </w:rPr>
        <w:t>в 201</w:t>
      </w:r>
      <w:r w:rsidR="005B1538">
        <w:rPr>
          <w:b w:val="0"/>
          <w:i w:val="0"/>
          <w:sz w:val="24"/>
          <w:szCs w:val="24"/>
        </w:rPr>
        <w:t>1</w:t>
      </w:r>
      <w:r w:rsidRPr="00EC030D">
        <w:rPr>
          <w:b w:val="0"/>
          <w:i w:val="0"/>
          <w:sz w:val="24"/>
          <w:szCs w:val="24"/>
        </w:rPr>
        <w:t xml:space="preserve"> году составит </w:t>
      </w:r>
      <w:r w:rsidR="005B1538">
        <w:rPr>
          <w:b w:val="0"/>
          <w:i w:val="0"/>
          <w:sz w:val="24"/>
          <w:szCs w:val="24"/>
        </w:rPr>
        <w:t>114401</w:t>
      </w:r>
      <w:r w:rsidR="004C4B29" w:rsidRPr="00EC030D">
        <w:rPr>
          <w:b w:val="0"/>
          <w:i w:val="0"/>
          <w:sz w:val="24"/>
          <w:szCs w:val="24"/>
        </w:rPr>
        <w:t>тыс</w:t>
      </w:r>
      <w:r w:rsidRPr="00EC030D">
        <w:rPr>
          <w:b w:val="0"/>
          <w:i w:val="0"/>
          <w:sz w:val="24"/>
          <w:szCs w:val="24"/>
        </w:rPr>
        <w:t xml:space="preserve">. руб., по сравнению с предыдущим годом </w:t>
      </w:r>
      <w:r w:rsidR="001E6138" w:rsidRPr="00EC030D">
        <w:rPr>
          <w:b w:val="0"/>
          <w:i w:val="0"/>
          <w:sz w:val="24"/>
          <w:szCs w:val="24"/>
        </w:rPr>
        <w:t>(</w:t>
      </w:r>
      <w:r w:rsidR="005B1538">
        <w:rPr>
          <w:b w:val="0"/>
          <w:i w:val="0"/>
          <w:sz w:val="24"/>
          <w:szCs w:val="24"/>
        </w:rPr>
        <w:t>106232</w:t>
      </w:r>
      <w:r w:rsidR="001E6138" w:rsidRPr="00EC030D">
        <w:rPr>
          <w:b w:val="0"/>
          <w:i w:val="0"/>
          <w:sz w:val="24"/>
          <w:szCs w:val="24"/>
        </w:rPr>
        <w:t xml:space="preserve">) </w:t>
      </w:r>
      <w:r w:rsidRPr="00EC030D">
        <w:rPr>
          <w:b w:val="0"/>
          <w:i w:val="0"/>
          <w:sz w:val="24"/>
          <w:szCs w:val="24"/>
        </w:rPr>
        <w:t xml:space="preserve">рост на </w:t>
      </w:r>
      <w:r w:rsidR="005B1538">
        <w:rPr>
          <w:b w:val="0"/>
          <w:i w:val="0"/>
          <w:sz w:val="24"/>
          <w:szCs w:val="24"/>
        </w:rPr>
        <w:t>8169</w:t>
      </w:r>
      <w:r w:rsidR="001E6138" w:rsidRPr="00EC030D">
        <w:rPr>
          <w:b w:val="0"/>
          <w:i w:val="0"/>
          <w:sz w:val="24"/>
          <w:szCs w:val="24"/>
        </w:rPr>
        <w:t xml:space="preserve"> тыс</w:t>
      </w:r>
      <w:r w:rsidRPr="00EC030D">
        <w:rPr>
          <w:b w:val="0"/>
          <w:i w:val="0"/>
          <w:sz w:val="24"/>
          <w:szCs w:val="24"/>
        </w:rPr>
        <w:t xml:space="preserve">. руб., или на </w:t>
      </w:r>
      <w:r w:rsidR="005B1538">
        <w:rPr>
          <w:b w:val="0"/>
          <w:i w:val="0"/>
          <w:sz w:val="24"/>
          <w:szCs w:val="24"/>
        </w:rPr>
        <w:t>7,7</w:t>
      </w:r>
      <w:r w:rsidR="001E6138" w:rsidRPr="00EC030D">
        <w:rPr>
          <w:b w:val="0"/>
          <w:i w:val="0"/>
          <w:sz w:val="24"/>
          <w:szCs w:val="24"/>
        </w:rPr>
        <w:t xml:space="preserve"> </w:t>
      </w:r>
      <w:r w:rsidRPr="00EC030D">
        <w:rPr>
          <w:b w:val="0"/>
          <w:i w:val="0"/>
          <w:sz w:val="24"/>
          <w:szCs w:val="24"/>
        </w:rPr>
        <w:t xml:space="preserve">%. </w:t>
      </w:r>
    </w:p>
    <w:p w:rsidR="009A452B" w:rsidRPr="00EC030D" w:rsidRDefault="009A452B" w:rsidP="009A452B">
      <w:pPr>
        <w:jc w:val="center"/>
        <w:rPr>
          <w:b/>
        </w:rPr>
      </w:pPr>
      <w:r w:rsidRPr="00EC030D">
        <w:rPr>
          <w:b/>
        </w:rPr>
        <w:t>Налоговые доходы</w:t>
      </w:r>
    </w:p>
    <w:p w:rsidR="009A452B" w:rsidRPr="00EC030D" w:rsidRDefault="009A452B" w:rsidP="009A452B">
      <w:r w:rsidRPr="00EC030D">
        <w:t>Прогноз налоговых доходов: 201</w:t>
      </w:r>
      <w:r w:rsidR="005B1538">
        <w:t>2</w:t>
      </w:r>
      <w:r w:rsidRPr="00EC030D">
        <w:t xml:space="preserve">г  </w:t>
      </w:r>
      <w:r w:rsidR="005B1538">
        <w:t>66</w:t>
      </w:r>
      <w:r w:rsidR="009F51AE">
        <w:t>577</w:t>
      </w:r>
      <w:r w:rsidR="005B1538">
        <w:t xml:space="preserve">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уб.; 201</w:t>
      </w:r>
      <w:r w:rsidR="005B1538">
        <w:t>3</w:t>
      </w:r>
      <w:r w:rsidRPr="00EC030D">
        <w:t xml:space="preserve">г  </w:t>
      </w:r>
      <w:r w:rsidR="009F51AE">
        <w:t xml:space="preserve">73104 </w:t>
      </w:r>
      <w:r w:rsidRPr="00EC030D">
        <w:t>тыс.руб.; 201</w:t>
      </w:r>
      <w:r w:rsidR="005B1538">
        <w:t>4</w:t>
      </w:r>
      <w:r w:rsidRPr="00EC030D">
        <w:t xml:space="preserve">г </w:t>
      </w:r>
      <w:r w:rsidR="009F51AE">
        <w:t>79997</w:t>
      </w:r>
      <w:r w:rsidRPr="00EC030D">
        <w:t xml:space="preserve">  тыс.руб.</w:t>
      </w:r>
    </w:p>
    <w:p w:rsidR="000D244A" w:rsidRPr="00EC030D" w:rsidRDefault="000D244A" w:rsidP="000D244A">
      <w:pPr>
        <w:ind w:firstLine="708"/>
        <w:contextualSpacing/>
        <w:jc w:val="both"/>
      </w:pPr>
      <w:r w:rsidRPr="00EC030D">
        <w:t>В разрезе доходных источников прогноз поступления в 201</w:t>
      </w:r>
      <w:r w:rsidR="009F51AE">
        <w:t>2</w:t>
      </w:r>
      <w:r w:rsidRPr="00EC030D">
        <w:t xml:space="preserve"> году складывается следующим образом</w:t>
      </w:r>
      <w:r w:rsidR="00E8658A">
        <w:t>:</w:t>
      </w:r>
    </w:p>
    <w:p w:rsidR="000D244A" w:rsidRPr="00EC030D" w:rsidRDefault="000D244A" w:rsidP="000D244A">
      <w:pPr>
        <w:ind w:firstLine="720"/>
        <w:contextualSpacing/>
        <w:jc w:val="both"/>
      </w:pPr>
      <w:r w:rsidRPr="00EC030D">
        <w:t xml:space="preserve">Наибольший удельный вес в </w:t>
      </w:r>
      <w:r w:rsidRPr="00EC030D">
        <w:rPr>
          <w:b/>
        </w:rPr>
        <w:t>налоговых доходах</w:t>
      </w:r>
      <w:r w:rsidR="004744F0" w:rsidRPr="00EC030D">
        <w:rPr>
          <w:b/>
        </w:rPr>
        <w:t xml:space="preserve"> (</w:t>
      </w:r>
      <w:r w:rsidR="009F51AE">
        <w:rPr>
          <w:b/>
        </w:rPr>
        <w:t>66577</w:t>
      </w:r>
      <w:r w:rsidR="004744F0" w:rsidRPr="00EC030D">
        <w:t>)</w:t>
      </w:r>
      <w:r w:rsidRPr="00EC030D">
        <w:t xml:space="preserve">  бюджета </w:t>
      </w:r>
      <w:r w:rsidR="00D355A5" w:rsidRPr="00EC030D">
        <w:t xml:space="preserve">района </w:t>
      </w:r>
      <w:r w:rsidRPr="00EC030D">
        <w:t xml:space="preserve">занимает </w:t>
      </w:r>
      <w:r w:rsidRPr="00EC030D">
        <w:rPr>
          <w:b/>
        </w:rPr>
        <w:t xml:space="preserve">налог на </w:t>
      </w:r>
      <w:r w:rsidR="00D355A5" w:rsidRPr="00EC030D">
        <w:rPr>
          <w:b/>
        </w:rPr>
        <w:t>доходы физических лиц</w:t>
      </w:r>
      <w:r w:rsidR="004744F0" w:rsidRPr="00EC030D">
        <w:rPr>
          <w:b/>
        </w:rPr>
        <w:t xml:space="preserve"> </w:t>
      </w:r>
      <w:r w:rsidR="009F51AE">
        <w:rPr>
          <w:b/>
        </w:rPr>
        <w:t>85,6</w:t>
      </w:r>
      <w:r w:rsidR="004744F0" w:rsidRPr="00EC030D">
        <w:rPr>
          <w:b/>
        </w:rPr>
        <w:t>%</w:t>
      </w:r>
      <w:r w:rsidRPr="00EC030D">
        <w:t>.</w:t>
      </w:r>
    </w:p>
    <w:p w:rsidR="000D244A" w:rsidRPr="00EC030D" w:rsidRDefault="000D244A" w:rsidP="000D244A">
      <w:pPr>
        <w:ind w:firstLine="720"/>
        <w:contextualSpacing/>
        <w:jc w:val="both"/>
      </w:pPr>
      <w:r w:rsidRPr="00EC030D">
        <w:lastRenderedPageBreak/>
        <w:t xml:space="preserve">Ожидаемое поступление </w:t>
      </w:r>
      <w:r w:rsidR="008772EE" w:rsidRPr="00EC030D">
        <w:t xml:space="preserve">в районный бюджет </w:t>
      </w:r>
      <w:r w:rsidRPr="00EC030D">
        <w:t>по налогу</w:t>
      </w:r>
      <w:r w:rsidR="004744F0" w:rsidRPr="00EC030D">
        <w:t xml:space="preserve"> на доходы физических лиц</w:t>
      </w:r>
      <w:r w:rsidRPr="00EC030D">
        <w:t xml:space="preserve"> в 201</w:t>
      </w:r>
      <w:r w:rsidR="009F51AE">
        <w:t>1</w:t>
      </w:r>
      <w:r w:rsidRPr="00EC030D">
        <w:t xml:space="preserve"> году – </w:t>
      </w:r>
      <w:r w:rsidR="0009543A">
        <w:t>68975</w:t>
      </w:r>
      <w:r w:rsidR="004744F0" w:rsidRPr="00EC030D">
        <w:t>тыс</w:t>
      </w:r>
      <w:r w:rsidRPr="00EC030D">
        <w:t xml:space="preserve">. руб., рассчитано исходя из фактического поступления за </w:t>
      </w:r>
      <w:r w:rsidR="0009543A">
        <w:t>9</w:t>
      </w:r>
      <w:r w:rsidRPr="00EC030D">
        <w:t xml:space="preserve"> месяцев </w:t>
      </w:r>
      <w:r w:rsidR="008772EE" w:rsidRPr="00EC030D">
        <w:t xml:space="preserve"> и темпов роста заработной платы</w:t>
      </w:r>
      <w:r w:rsidR="0009543A">
        <w:t>.</w:t>
      </w:r>
    </w:p>
    <w:p w:rsidR="000D244A" w:rsidRPr="00EC030D" w:rsidRDefault="000D244A" w:rsidP="000D244A">
      <w:pPr>
        <w:ind w:firstLine="708"/>
        <w:contextualSpacing/>
        <w:jc w:val="both"/>
      </w:pPr>
      <w:r w:rsidRPr="00EC030D">
        <w:t xml:space="preserve"> В  бюджет</w:t>
      </w:r>
      <w:r w:rsidR="008772EE" w:rsidRPr="00EC030D">
        <w:t xml:space="preserve"> муниципального района </w:t>
      </w:r>
      <w:r w:rsidRPr="00EC030D">
        <w:t xml:space="preserve"> налог зачисляется </w:t>
      </w:r>
      <w:r w:rsidR="00E8658A">
        <w:t xml:space="preserve">в 2011г по нормативу 40%, в 2012г </w:t>
      </w:r>
      <w:r w:rsidRPr="00EC030D">
        <w:t xml:space="preserve">по нормативу </w:t>
      </w:r>
      <w:r w:rsidR="0009543A">
        <w:t>3</w:t>
      </w:r>
      <w:r w:rsidRPr="00EC030D">
        <w:t>0</w:t>
      </w:r>
      <w:r w:rsidR="0009543A">
        <w:t>%.</w:t>
      </w:r>
    </w:p>
    <w:p w:rsidR="000D244A" w:rsidRPr="00EC030D" w:rsidRDefault="000D244A" w:rsidP="000D244A">
      <w:pPr>
        <w:jc w:val="both"/>
      </w:pPr>
      <w:r w:rsidRPr="00EC030D">
        <w:t xml:space="preserve"> Расчет произведен исходя из фактического поступления за </w:t>
      </w:r>
      <w:r w:rsidR="0009543A">
        <w:t>9</w:t>
      </w:r>
      <w:r w:rsidRPr="00EC030D">
        <w:t xml:space="preserve"> месяцев</w:t>
      </w:r>
      <w:r w:rsidR="00E8658A">
        <w:t xml:space="preserve"> 2011г.</w:t>
      </w:r>
      <w:r w:rsidRPr="00EC030D">
        <w:t xml:space="preserve"> и динамики платежей предыдущих лет. Учтены особенности формирования фонда оплаты труда и уплаты НДФЛ в декабре каждого года.</w:t>
      </w:r>
    </w:p>
    <w:p w:rsidR="00B726F5" w:rsidRPr="00EC030D" w:rsidRDefault="000D244A" w:rsidP="000D244A">
      <w:pPr>
        <w:ind w:firstLine="708"/>
        <w:jc w:val="both"/>
      </w:pPr>
      <w:r w:rsidRPr="00EC030D">
        <w:t xml:space="preserve">Поступление налога </w:t>
      </w:r>
      <w:r w:rsidRPr="0009543A">
        <w:rPr>
          <w:b/>
        </w:rPr>
        <w:t>в 201</w:t>
      </w:r>
      <w:r w:rsidR="0009543A" w:rsidRPr="0009543A">
        <w:rPr>
          <w:b/>
        </w:rPr>
        <w:t>2</w:t>
      </w:r>
      <w:r w:rsidRPr="0009543A">
        <w:rPr>
          <w:b/>
        </w:rPr>
        <w:t xml:space="preserve"> году</w:t>
      </w:r>
      <w:r w:rsidRPr="00EC030D">
        <w:t xml:space="preserve"> рассчитано исходя из темпов роста фонда  заработной платы </w:t>
      </w:r>
      <w:r w:rsidR="009F6473" w:rsidRPr="00EC030D">
        <w:t>–</w:t>
      </w:r>
      <w:r w:rsidRPr="00EC030D">
        <w:t xml:space="preserve"> 1</w:t>
      </w:r>
      <w:r w:rsidR="0009543A">
        <w:t>10</w:t>
      </w:r>
      <w:r w:rsidR="009F6473" w:rsidRPr="00EC030D">
        <w:t>,2</w:t>
      </w:r>
      <w:r w:rsidRPr="00EC030D">
        <w:t>%</w:t>
      </w:r>
      <w:r w:rsidR="0009543A">
        <w:t xml:space="preserve"> и составило </w:t>
      </w:r>
      <w:r w:rsidR="0009543A" w:rsidRPr="0009543A">
        <w:rPr>
          <w:b/>
        </w:rPr>
        <w:t>5700</w:t>
      </w:r>
      <w:r w:rsidR="002F5BF2">
        <w:rPr>
          <w:b/>
        </w:rPr>
        <w:t>7</w:t>
      </w:r>
      <w:r w:rsidR="0009543A" w:rsidRPr="0009543A">
        <w:rPr>
          <w:b/>
        </w:rPr>
        <w:t xml:space="preserve"> тыс</w:t>
      </w:r>
      <w:proofErr w:type="gramStart"/>
      <w:r w:rsidR="0009543A" w:rsidRPr="0009543A">
        <w:rPr>
          <w:b/>
        </w:rPr>
        <w:t>.р</w:t>
      </w:r>
      <w:proofErr w:type="gramEnd"/>
      <w:r w:rsidR="0009543A" w:rsidRPr="0009543A">
        <w:rPr>
          <w:b/>
        </w:rPr>
        <w:t>уб</w:t>
      </w:r>
      <w:r w:rsidR="0009543A">
        <w:t>.</w:t>
      </w:r>
    </w:p>
    <w:p w:rsidR="0009543A" w:rsidRDefault="00B726F5" w:rsidP="000D244A">
      <w:pPr>
        <w:ind w:firstLine="708"/>
        <w:jc w:val="both"/>
      </w:pPr>
      <w:r w:rsidRPr="00EC030D">
        <w:t xml:space="preserve">Прогноз на </w:t>
      </w:r>
      <w:r w:rsidRPr="001E539A">
        <w:rPr>
          <w:b/>
        </w:rPr>
        <w:t>201</w:t>
      </w:r>
      <w:r w:rsidR="0009543A">
        <w:rPr>
          <w:b/>
        </w:rPr>
        <w:t>3</w:t>
      </w:r>
      <w:r w:rsidRPr="001E539A">
        <w:rPr>
          <w:b/>
        </w:rPr>
        <w:t>г</w:t>
      </w:r>
      <w:r w:rsidRPr="00EC030D">
        <w:t xml:space="preserve"> рассчитан с применением коэффициента роста ФЗП 110,</w:t>
      </w:r>
      <w:r w:rsidR="0009543A">
        <w:t>4</w:t>
      </w:r>
      <w:r w:rsidR="00586114" w:rsidRPr="00EC030D">
        <w:t xml:space="preserve"> и составил </w:t>
      </w:r>
      <w:r w:rsidR="0009543A" w:rsidRPr="0009543A">
        <w:rPr>
          <w:b/>
        </w:rPr>
        <w:t>62936</w:t>
      </w:r>
      <w:r w:rsidR="00586114" w:rsidRPr="0009543A">
        <w:rPr>
          <w:b/>
        </w:rPr>
        <w:t xml:space="preserve"> тыс</w:t>
      </w:r>
      <w:proofErr w:type="gramStart"/>
      <w:r w:rsidR="00586114" w:rsidRPr="0009543A">
        <w:rPr>
          <w:b/>
        </w:rPr>
        <w:t>.р</w:t>
      </w:r>
      <w:proofErr w:type="gramEnd"/>
      <w:r w:rsidR="00586114" w:rsidRPr="0009543A">
        <w:rPr>
          <w:b/>
        </w:rPr>
        <w:t>уб</w:t>
      </w:r>
      <w:r w:rsidR="00586114" w:rsidRPr="00EC030D">
        <w:t>.</w:t>
      </w:r>
      <w:r w:rsidRPr="00EC030D">
        <w:t xml:space="preserve">, </w:t>
      </w:r>
    </w:p>
    <w:p w:rsidR="0064465C" w:rsidRDefault="00B726F5" w:rsidP="0064465C">
      <w:pPr>
        <w:ind w:firstLine="708"/>
        <w:jc w:val="both"/>
      </w:pPr>
      <w:r w:rsidRPr="00EC030D">
        <w:t xml:space="preserve">на </w:t>
      </w:r>
      <w:r w:rsidRPr="001E539A">
        <w:rPr>
          <w:b/>
        </w:rPr>
        <w:t>201</w:t>
      </w:r>
      <w:r w:rsidR="0009543A">
        <w:rPr>
          <w:b/>
        </w:rPr>
        <w:t>4</w:t>
      </w:r>
      <w:r w:rsidRPr="001E539A">
        <w:rPr>
          <w:b/>
        </w:rPr>
        <w:t>год</w:t>
      </w:r>
      <w:r w:rsidRPr="00EC030D">
        <w:t xml:space="preserve"> </w:t>
      </w:r>
      <w:r w:rsidR="00586114" w:rsidRPr="00EC030D">
        <w:t xml:space="preserve"> коэффициент роста 1</w:t>
      </w:r>
      <w:r w:rsidR="0009543A">
        <w:t>10</w:t>
      </w:r>
      <w:r w:rsidR="00586114" w:rsidRPr="00EC030D">
        <w:t xml:space="preserve">, прогноз налога </w:t>
      </w:r>
      <w:r w:rsidR="0009543A" w:rsidRPr="0009543A">
        <w:rPr>
          <w:b/>
        </w:rPr>
        <w:t>69229</w:t>
      </w:r>
      <w:r w:rsidR="00586114" w:rsidRPr="001E539A">
        <w:rPr>
          <w:b/>
        </w:rPr>
        <w:t>тыс</w:t>
      </w:r>
      <w:proofErr w:type="gramStart"/>
      <w:r w:rsidR="00586114" w:rsidRPr="00EC030D">
        <w:t>.р</w:t>
      </w:r>
      <w:proofErr w:type="gramEnd"/>
      <w:r w:rsidR="00586114" w:rsidRPr="00EC030D">
        <w:t>уб.</w:t>
      </w:r>
    </w:p>
    <w:p w:rsidR="000D244A" w:rsidRDefault="0064465C" w:rsidP="0064465C">
      <w:pPr>
        <w:jc w:val="both"/>
      </w:pPr>
      <w:r>
        <w:t>Ведется мониторинг платежей по крупным налогоплательщикам района.</w:t>
      </w:r>
      <w:r w:rsidR="000D244A" w:rsidRPr="00EC030D">
        <w:t xml:space="preserve"> </w:t>
      </w:r>
    </w:p>
    <w:p w:rsidR="0064465C" w:rsidRDefault="0064465C" w:rsidP="0064465C">
      <w:pPr>
        <w:jc w:val="both"/>
      </w:pPr>
    </w:p>
    <w:p w:rsidR="0064465C" w:rsidRDefault="0064465C" w:rsidP="0064465C">
      <w:pPr>
        <w:jc w:val="both"/>
        <w:rPr>
          <w:b/>
        </w:rPr>
      </w:pPr>
      <w:r w:rsidRPr="0064465C">
        <w:rPr>
          <w:b/>
        </w:rPr>
        <w:t xml:space="preserve">            </w:t>
      </w:r>
      <w:r w:rsidR="00DA1AD7">
        <w:rPr>
          <w:b/>
        </w:rPr>
        <w:t>Налог, взимаемый в виде стоимости патента в связи с применением упрощенной системы налогообложения</w:t>
      </w:r>
    </w:p>
    <w:p w:rsidR="00DA1AD7" w:rsidRDefault="00DA1AD7" w:rsidP="0064465C">
      <w:pPr>
        <w:jc w:val="both"/>
      </w:pPr>
      <w:r>
        <w:t xml:space="preserve">Ожидаемое за </w:t>
      </w:r>
      <w:r w:rsidRPr="00E8658A">
        <w:rPr>
          <w:b/>
        </w:rPr>
        <w:t>2011</w:t>
      </w:r>
      <w:r>
        <w:t xml:space="preserve"> год по сведениям из налоговой инспекции </w:t>
      </w:r>
      <w:r w:rsidRPr="00E8658A">
        <w:rPr>
          <w:b/>
        </w:rPr>
        <w:t>19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A1AD7" w:rsidRDefault="00DA1AD7" w:rsidP="0064465C">
      <w:pPr>
        <w:jc w:val="both"/>
      </w:pPr>
      <w:r>
        <w:t xml:space="preserve">Прогноз на </w:t>
      </w:r>
      <w:r w:rsidRPr="00E8658A">
        <w:rPr>
          <w:b/>
        </w:rPr>
        <w:t>2012</w:t>
      </w:r>
      <w:r w:rsidR="00E8658A">
        <w:rPr>
          <w:b/>
        </w:rPr>
        <w:t xml:space="preserve"> </w:t>
      </w:r>
      <w:r>
        <w:t>г</w:t>
      </w:r>
      <w:r w:rsidR="00E8658A">
        <w:t>.</w:t>
      </w:r>
      <w:r>
        <w:t xml:space="preserve"> </w:t>
      </w:r>
      <w:r w:rsidRPr="00E8658A">
        <w:rPr>
          <w:b/>
        </w:rPr>
        <w:t>21</w:t>
      </w:r>
      <w:r>
        <w:t xml:space="preserve"> тыс</w:t>
      </w:r>
      <w:proofErr w:type="gramStart"/>
      <w:r>
        <w:t>.р</w:t>
      </w:r>
      <w:proofErr w:type="gramEnd"/>
      <w:r>
        <w:t xml:space="preserve">уб., на </w:t>
      </w:r>
      <w:r w:rsidRPr="00E8658A">
        <w:rPr>
          <w:b/>
        </w:rPr>
        <w:t>2013</w:t>
      </w:r>
      <w:r w:rsidR="00E8658A">
        <w:rPr>
          <w:b/>
        </w:rPr>
        <w:t xml:space="preserve"> </w:t>
      </w:r>
      <w:r w:rsidRPr="00E8658A">
        <w:rPr>
          <w:b/>
        </w:rPr>
        <w:t>г</w:t>
      </w:r>
      <w:r w:rsidR="00E8658A">
        <w:rPr>
          <w:b/>
        </w:rPr>
        <w:t xml:space="preserve">. </w:t>
      </w:r>
      <w:r w:rsidRPr="00E8658A">
        <w:rPr>
          <w:b/>
        </w:rPr>
        <w:t xml:space="preserve"> 22</w:t>
      </w:r>
      <w:r>
        <w:t xml:space="preserve"> тыс.руб., на </w:t>
      </w:r>
      <w:r w:rsidRPr="00E8658A">
        <w:rPr>
          <w:b/>
        </w:rPr>
        <w:t>2014</w:t>
      </w:r>
      <w:r w:rsidR="00E8658A">
        <w:rPr>
          <w:b/>
        </w:rPr>
        <w:t xml:space="preserve"> г.</w:t>
      </w:r>
      <w:r w:rsidRPr="00E8658A">
        <w:rPr>
          <w:b/>
        </w:rPr>
        <w:t xml:space="preserve"> </w:t>
      </w:r>
      <w:r w:rsidR="00E8658A">
        <w:rPr>
          <w:b/>
        </w:rPr>
        <w:t xml:space="preserve"> </w:t>
      </w:r>
      <w:r w:rsidRPr="00E8658A">
        <w:rPr>
          <w:b/>
        </w:rPr>
        <w:t>24</w:t>
      </w:r>
      <w:r>
        <w:t xml:space="preserve"> тыс.руб.</w:t>
      </w:r>
    </w:p>
    <w:p w:rsidR="00DA1AD7" w:rsidRPr="00DA1AD7" w:rsidRDefault="00DA1AD7" w:rsidP="0064465C">
      <w:pPr>
        <w:jc w:val="both"/>
      </w:pPr>
      <w:r>
        <w:t>Прогноз рассчитан исходя из сведени</w:t>
      </w:r>
      <w:r w:rsidR="00E8658A">
        <w:t>й</w:t>
      </w:r>
      <w:r>
        <w:t xml:space="preserve"> о количестве взятых патентов с применением повышающих коэффициентов на 2012г 1,092, на 2013г 1,082, на 2014г 1,077</w:t>
      </w:r>
    </w:p>
    <w:p w:rsidR="0064465C" w:rsidRPr="0064465C" w:rsidRDefault="0064465C" w:rsidP="0064465C">
      <w:pPr>
        <w:jc w:val="both"/>
      </w:pPr>
    </w:p>
    <w:p w:rsidR="00586114" w:rsidRPr="00EC030D" w:rsidRDefault="00586114" w:rsidP="000D244A">
      <w:pPr>
        <w:ind w:firstLine="708"/>
        <w:jc w:val="both"/>
        <w:rPr>
          <w:b/>
        </w:rPr>
      </w:pPr>
      <w:r w:rsidRPr="00EC030D">
        <w:rPr>
          <w:b/>
        </w:rPr>
        <w:t>Единый налог на вмененный доход</w:t>
      </w:r>
    </w:p>
    <w:p w:rsidR="00586114" w:rsidRPr="00EC030D" w:rsidRDefault="004506EC" w:rsidP="00586114">
      <w:pPr>
        <w:jc w:val="both"/>
      </w:pPr>
      <w:r w:rsidRPr="00EC030D">
        <w:t xml:space="preserve">         </w:t>
      </w:r>
      <w:r w:rsidR="00586114" w:rsidRPr="00EC030D">
        <w:t xml:space="preserve">Ожидаемое поступление за </w:t>
      </w:r>
      <w:r w:rsidR="00586114" w:rsidRPr="00E8658A">
        <w:rPr>
          <w:b/>
        </w:rPr>
        <w:t>201</w:t>
      </w:r>
      <w:r w:rsidR="0064465C" w:rsidRPr="00E8658A">
        <w:rPr>
          <w:b/>
        </w:rPr>
        <w:t>1</w:t>
      </w:r>
      <w:r w:rsidR="00586114" w:rsidRPr="00EC030D">
        <w:t>год рассчитано исходя из фактического поступления за 9 мес. 201</w:t>
      </w:r>
      <w:r w:rsidR="0064465C">
        <w:t>1</w:t>
      </w:r>
      <w:r w:rsidR="00586114" w:rsidRPr="00EC030D">
        <w:t>г и среднеквартального поступления в 4 квартале 201</w:t>
      </w:r>
      <w:r w:rsidR="0064465C">
        <w:t>1</w:t>
      </w:r>
      <w:r w:rsidR="00586114" w:rsidRPr="00EC030D">
        <w:t xml:space="preserve">г и составило </w:t>
      </w:r>
      <w:r w:rsidR="005F6374">
        <w:t xml:space="preserve">                                            </w:t>
      </w:r>
      <w:r w:rsidR="0064465C" w:rsidRPr="00E8658A">
        <w:rPr>
          <w:b/>
        </w:rPr>
        <w:t>6360</w:t>
      </w:r>
      <w:r w:rsidR="00586114" w:rsidRPr="00E8658A">
        <w:rPr>
          <w:b/>
        </w:rPr>
        <w:t xml:space="preserve"> </w:t>
      </w:r>
      <w:r w:rsidR="00586114" w:rsidRPr="00EC030D">
        <w:t>тыс</w:t>
      </w:r>
      <w:proofErr w:type="gramStart"/>
      <w:r w:rsidR="00586114" w:rsidRPr="00EC030D">
        <w:t>.р</w:t>
      </w:r>
      <w:proofErr w:type="gramEnd"/>
      <w:r w:rsidR="00586114" w:rsidRPr="00EC030D">
        <w:t>уб.</w:t>
      </w:r>
    </w:p>
    <w:p w:rsidR="004506EC" w:rsidRPr="00EC030D" w:rsidRDefault="00586114" w:rsidP="00586114">
      <w:pPr>
        <w:jc w:val="both"/>
      </w:pPr>
      <w:r w:rsidRPr="00EC030D">
        <w:t>Для расчета прогноза применялись коэффициенты</w:t>
      </w:r>
      <w:r w:rsidR="0064465C">
        <w:t xml:space="preserve"> дефляторы</w:t>
      </w:r>
      <w:r w:rsidRPr="00EC030D">
        <w:t xml:space="preserve"> на 2011г 10</w:t>
      </w:r>
      <w:r w:rsidR="0064465C">
        <w:t>8,6</w:t>
      </w:r>
      <w:r w:rsidRPr="00EC030D">
        <w:t>;  на 2012г 10</w:t>
      </w:r>
      <w:r w:rsidR="0064465C">
        <w:t>5,1</w:t>
      </w:r>
      <w:r w:rsidRPr="00EC030D">
        <w:t xml:space="preserve">;  на </w:t>
      </w:r>
      <w:r w:rsidR="004506EC" w:rsidRPr="00EC030D">
        <w:t>2013г 105,</w:t>
      </w:r>
      <w:r w:rsidR="0064465C">
        <w:t>9</w:t>
      </w:r>
      <w:r w:rsidR="004506EC" w:rsidRPr="00EC030D">
        <w:t>.</w:t>
      </w:r>
    </w:p>
    <w:p w:rsidR="004506EC" w:rsidRPr="00EC030D" w:rsidRDefault="004506EC" w:rsidP="00586114">
      <w:pPr>
        <w:jc w:val="both"/>
      </w:pPr>
      <w:r w:rsidRPr="00EC030D">
        <w:t>Прогноз налога:</w:t>
      </w:r>
    </w:p>
    <w:p w:rsidR="00586114" w:rsidRPr="00EC030D" w:rsidRDefault="004506EC" w:rsidP="00586114">
      <w:pPr>
        <w:jc w:val="both"/>
      </w:pPr>
      <w:r w:rsidRPr="00EC030D">
        <w:t xml:space="preserve">На </w:t>
      </w:r>
      <w:r w:rsidRPr="0064465C">
        <w:rPr>
          <w:b/>
        </w:rPr>
        <w:t>201</w:t>
      </w:r>
      <w:r w:rsidR="0064465C" w:rsidRPr="0064465C">
        <w:rPr>
          <w:b/>
        </w:rPr>
        <w:t>2</w:t>
      </w:r>
      <w:r w:rsidRPr="0064465C">
        <w:rPr>
          <w:b/>
        </w:rPr>
        <w:t xml:space="preserve">г </w:t>
      </w:r>
      <w:r w:rsidR="0064465C" w:rsidRPr="0064465C">
        <w:rPr>
          <w:b/>
        </w:rPr>
        <w:t>6910</w:t>
      </w:r>
      <w:r w:rsidRPr="0064465C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 xml:space="preserve">уб.; </w:t>
      </w:r>
      <w:r w:rsidRPr="0064465C">
        <w:rPr>
          <w:b/>
        </w:rPr>
        <w:t>на 201</w:t>
      </w:r>
      <w:r w:rsidR="0064465C" w:rsidRPr="0064465C">
        <w:rPr>
          <w:b/>
        </w:rPr>
        <w:t>3</w:t>
      </w:r>
      <w:r w:rsidRPr="0064465C">
        <w:rPr>
          <w:b/>
        </w:rPr>
        <w:t xml:space="preserve">г  </w:t>
      </w:r>
      <w:r w:rsidR="0064465C" w:rsidRPr="0064465C">
        <w:rPr>
          <w:b/>
        </w:rPr>
        <w:t>7320</w:t>
      </w:r>
      <w:r w:rsidRPr="00EC030D">
        <w:t xml:space="preserve"> тыс.руб.; </w:t>
      </w:r>
      <w:r w:rsidRPr="0064465C">
        <w:rPr>
          <w:b/>
        </w:rPr>
        <w:t>на 201</w:t>
      </w:r>
      <w:r w:rsidR="0064465C" w:rsidRPr="0064465C">
        <w:rPr>
          <w:b/>
        </w:rPr>
        <w:t>4</w:t>
      </w:r>
      <w:r w:rsidRPr="0064465C">
        <w:rPr>
          <w:b/>
        </w:rPr>
        <w:t xml:space="preserve">г </w:t>
      </w:r>
      <w:r w:rsidR="0064465C" w:rsidRPr="0064465C">
        <w:rPr>
          <w:b/>
        </w:rPr>
        <w:t>7740</w:t>
      </w:r>
      <w:r w:rsidRPr="00EC030D">
        <w:t xml:space="preserve"> тыс.руб.</w:t>
      </w:r>
      <w:r w:rsidR="00586114" w:rsidRPr="00EC030D">
        <w:t xml:space="preserve"> </w:t>
      </w:r>
    </w:p>
    <w:p w:rsidR="004506EC" w:rsidRPr="00EC030D" w:rsidRDefault="004506EC" w:rsidP="00586114">
      <w:pPr>
        <w:jc w:val="both"/>
      </w:pPr>
    </w:p>
    <w:p w:rsidR="004506EC" w:rsidRPr="00EC030D" w:rsidRDefault="004506EC" w:rsidP="00586114">
      <w:pPr>
        <w:jc w:val="both"/>
        <w:rPr>
          <w:b/>
        </w:rPr>
      </w:pPr>
      <w:r w:rsidRPr="00EC030D">
        <w:rPr>
          <w:b/>
        </w:rPr>
        <w:t xml:space="preserve">           Единый сельскохозяйственный налог</w:t>
      </w:r>
    </w:p>
    <w:p w:rsidR="004506EC" w:rsidRPr="00EC030D" w:rsidRDefault="004506EC" w:rsidP="00586114">
      <w:pPr>
        <w:jc w:val="both"/>
      </w:pPr>
      <w:r w:rsidRPr="00EC030D">
        <w:t>Ожидаемое поступление и прогноз на 201</w:t>
      </w:r>
      <w:r w:rsidR="0064465C">
        <w:t>2</w:t>
      </w:r>
      <w:r w:rsidRPr="00EC030D">
        <w:t>г рассчитаны  исходя из собранной информации от сельхозпредприятий - плательщиков налога</w:t>
      </w:r>
      <w:proofErr w:type="gramStart"/>
      <w:r w:rsidRPr="00EC030D">
        <w:t xml:space="preserve"> .</w:t>
      </w:r>
      <w:proofErr w:type="gramEnd"/>
    </w:p>
    <w:p w:rsidR="004506EC" w:rsidRPr="00EC030D" w:rsidRDefault="004506EC" w:rsidP="00586114">
      <w:pPr>
        <w:jc w:val="both"/>
      </w:pPr>
      <w:r w:rsidRPr="00EC030D">
        <w:t>Для расчета прогноза на 201</w:t>
      </w:r>
      <w:r w:rsidR="0064465C">
        <w:t>3</w:t>
      </w:r>
      <w:r w:rsidRPr="00EC030D">
        <w:t xml:space="preserve"> и 201</w:t>
      </w:r>
      <w:r w:rsidR="0064465C">
        <w:t>4</w:t>
      </w:r>
      <w:r w:rsidRPr="00EC030D">
        <w:t xml:space="preserve"> годы применялись коэффициенты роста 10</w:t>
      </w:r>
      <w:r w:rsidR="0064465C">
        <w:t>4,7</w:t>
      </w:r>
      <w:r w:rsidRPr="00EC030D">
        <w:t xml:space="preserve"> и 10</w:t>
      </w:r>
      <w:r w:rsidR="0064465C">
        <w:t>4,7</w:t>
      </w:r>
      <w:r w:rsidRPr="00EC030D">
        <w:t xml:space="preserve"> согласно прогноз</w:t>
      </w:r>
      <w:r w:rsidR="00E70F23" w:rsidRPr="00EC030D">
        <w:t>у</w:t>
      </w:r>
      <w:r w:rsidRPr="00EC030D">
        <w:t xml:space="preserve"> социально-экономического развития региона.</w:t>
      </w:r>
    </w:p>
    <w:p w:rsidR="004506EC" w:rsidRPr="00EC030D" w:rsidRDefault="004506EC" w:rsidP="00586114">
      <w:pPr>
        <w:jc w:val="both"/>
      </w:pPr>
      <w:r w:rsidRPr="00EC030D">
        <w:t xml:space="preserve">Ожидаемое за </w:t>
      </w:r>
      <w:r w:rsidRPr="00DA1AD7">
        <w:rPr>
          <w:b/>
        </w:rPr>
        <w:t>201</w:t>
      </w:r>
      <w:r w:rsidR="0064465C" w:rsidRPr="00DA1AD7">
        <w:rPr>
          <w:b/>
        </w:rPr>
        <w:t>1</w:t>
      </w:r>
      <w:r w:rsidRPr="00DA1AD7">
        <w:rPr>
          <w:b/>
        </w:rPr>
        <w:t xml:space="preserve">г </w:t>
      </w:r>
      <w:r w:rsidR="0064465C" w:rsidRPr="00DA1AD7">
        <w:rPr>
          <w:b/>
        </w:rPr>
        <w:t>7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  <w:r w:rsidR="00E70F23" w:rsidRPr="00EC030D">
        <w:t>;</w:t>
      </w:r>
      <w:r w:rsidRPr="00EC030D">
        <w:t xml:space="preserve"> прогноз на </w:t>
      </w:r>
      <w:r w:rsidRPr="00DA1AD7">
        <w:rPr>
          <w:b/>
        </w:rPr>
        <w:t>201</w:t>
      </w:r>
      <w:r w:rsidR="0064465C" w:rsidRPr="00DA1AD7">
        <w:rPr>
          <w:b/>
        </w:rPr>
        <w:t>2</w:t>
      </w:r>
      <w:r w:rsidRPr="00DA1AD7">
        <w:rPr>
          <w:b/>
        </w:rPr>
        <w:t xml:space="preserve">г </w:t>
      </w:r>
      <w:r w:rsidR="00E70F23" w:rsidRPr="00DA1AD7">
        <w:rPr>
          <w:b/>
        </w:rPr>
        <w:t xml:space="preserve"> </w:t>
      </w:r>
      <w:r w:rsidR="0064465C" w:rsidRPr="00DA1AD7">
        <w:rPr>
          <w:b/>
        </w:rPr>
        <w:t>99</w:t>
      </w:r>
      <w:r w:rsidR="00E70F23" w:rsidRPr="00DA1AD7">
        <w:rPr>
          <w:b/>
        </w:rPr>
        <w:t>тыс</w:t>
      </w:r>
      <w:r w:rsidR="00E70F23" w:rsidRPr="00EC030D">
        <w:t xml:space="preserve">.руб.; прогноз на </w:t>
      </w:r>
      <w:r w:rsidR="00E70F23" w:rsidRPr="00DA1AD7">
        <w:rPr>
          <w:b/>
        </w:rPr>
        <w:t>201</w:t>
      </w:r>
      <w:r w:rsidR="0064465C" w:rsidRPr="00DA1AD7">
        <w:rPr>
          <w:b/>
        </w:rPr>
        <w:t>3</w:t>
      </w:r>
      <w:r w:rsidR="00E70F23" w:rsidRPr="00DA1AD7">
        <w:rPr>
          <w:b/>
        </w:rPr>
        <w:t xml:space="preserve">г </w:t>
      </w:r>
      <w:r w:rsidR="0064465C" w:rsidRPr="00DA1AD7">
        <w:rPr>
          <w:b/>
        </w:rPr>
        <w:t>104</w:t>
      </w:r>
      <w:r w:rsidR="00E70F23" w:rsidRPr="00EC030D">
        <w:t xml:space="preserve"> тыс.руб.; </w:t>
      </w:r>
      <w:r w:rsidR="00E70F23" w:rsidRPr="00DA1AD7">
        <w:rPr>
          <w:b/>
        </w:rPr>
        <w:t>на 201</w:t>
      </w:r>
      <w:r w:rsidR="0064465C" w:rsidRPr="00DA1AD7">
        <w:rPr>
          <w:b/>
        </w:rPr>
        <w:t>4</w:t>
      </w:r>
      <w:r w:rsidR="00E70F23" w:rsidRPr="00DA1AD7">
        <w:rPr>
          <w:b/>
        </w:rPr>
        <w:t xml:space="preserve">г </w:t>
      </w:r>
      <w:r w:rsidR="0064465C" w:rsidRPr="00DA1AD7">
        <w:rPr>
          <w:b/>
        </w:rPr>
        <w:t>109</w:t>
      </w:r>
      <w:r w:rsidR="00E70F23" w:rsidRPr="00DA1AD7">
        <w:rPr>
          <w:b/>
        </w:rPr>
        <w:t xml:space="preserve"> тыс</w:t>
      </w:r>
      <w:r w:rsidR="00E70F23" w:rsidRPr="00EC030D">
        <w:t>.руб.</w:t>
      </w:r>
    </w:p>
    <w:p w:rsidR="000E09F3" w:rsidRPr="00EC030D" w:rsidRDefault="000E09F3" w:rsidP="000D244A">
      <w:pPr>
        <w:ind w:firstLine="708"/>
        <w:jc w:val="both"/>
      </w:pPr>
    </w:p>
    <w:p w:rsidR="000E09F3" w:rsidRPr="00EC030D" w:rsidRDefault="000E09F3" w:rsidP="000D244A">
      <w:pPr>
        <w:ind w:firstLine="708"/>
        <w:jc w:val="both"/>
        <w:rPr>
          <w:b/>
        </w:rPr>
      </w:pPr>
      <w:r w:rsidRPr="00EC030D">
        <w:rPr>
          <w:b/>
        </w:rPr>
        <w:t>Налог на добычу общераспространенных полезных ископаемых</w:t>
      </w:r>
    </w:p>
    <w:p w:rsidR="000E09F3" w:rsidRPr="00EC030D" w:rsidRDefault="000E09F3" w:rsidP="000E09F3">
      <w:pPr>
        <w:jc w:val="both"/>
      </w:pPr>
      <w:r w:rsidRPr="00EC030D">
        <w:t>Ожидаемое поступление налога за 201</w:t>
      </w:r>
      <w:r w:rsidR="00DA1AD7">
        <w:t>1</w:t>
      </w:r>
      <w:r w:rsidRPr="00EC030D">
        <w:t xml:space="preserve">год </w:t>
      </w:r>
      <w:r w:rsidR="00B726F5" w:rsidRPr="00EC030D">
        <w:t xml:space="preserve">в сумме </w:t>
      </w:r>
      <w:r w:rsidR="00DA1AD7">
        <w:t>1319</w:t>
      </w:r>
      <w:r w:rsidR="00B726F5" w:rsidRPr="00EC030D">
        <w:t xml:space="preserve"> тыс</w:t>
      </w:r>
      <w:proofErr w:type="gramStart"/>
      <w:r w:rsidR="00B726F5" w:rsidRPr="00EC030D">
        <w:t>.р</w:t>
      </w:r>
      <w:proofErr w:type="gramEnd"/>
      <w:r w:rsidR="00B726F5" w:rsidRPr="00EC030D">
        <w:t xml:space="preserve">уб. </w:t>
      </w:r>
      <w:r w:rsidRPr="00EC030D">
        <w:t xml:space="preserve">определено исходя из фактического поступления за </w:t>
      </w:r>
      <w:r w:rsidR="00DA1AD7">
        <w:t>9</w:t>
      </w:r>
      <w:r w:rsidRPr="00EC030D">
        <w:t xml:space="preserve"> месяцев</w:t>
      </w:r>
      <w:r w:rsidR="00B726F5" w:rsidRPr="00EC030D">
        <w:t xml:space="preserve"> и темпа роста . Для  расчета прогноза </w:t>
      </w:r>
      <w:r w:rsidR="00586114" w:rsidRPr="00EC030D">
        <w:t xml:space="preserve">применялись коэффициенты </w:t>
      </w:r>
      <w:r w:rsidR="00910430">
        <w:t>дефляторы по добыче прочих полезных ископаемых (по России)</w:t>
      </w:r>
      <w:r w:rsidR="00586114" w:rsidRPr="00EC030D">
        <w:t>: 201</w:t>
      </w:r>
      <w:r w:rsidR="00910430">
        <w:t>2</w:t>
      </w:r>
      <w:r w:rsidR="00586114" w:rsidRPr="00EC030D">
        <w:t>г 10</w:t>
      </w:r>
      <w:r w:rsidR="00910430">
        <w:t>7,9</w:t>
      </w:r>
      <w:r w:rsidR="00586114" w:rsidRPr="00EC030D">
        <w:t>;  201</w:t>
      </w:r>
      <w:r w:rsidR="00910430">
        <w:t>3</w:t>
      </w:r>
      <w:r w:rsidR="00586114" w:rsidRPr="00EC030D">
        <w:t>г 10</w:t>
      </w:r>
      <w:r w:rsidR="00910430">
        <w:t>6,4</w:t>
      </w:r>
      <w:r w:rsidR="00586114" w:rsidRPr="00EC030D">
        <w:t>;  201</w:t>
      </w:r>
      <w:r w:rsidR="00910430">
        <w:t>4</w:t>
      </w:r>
      <w:r w:rsidR="00586114" w:rsidRPr="00EC030D">
        <w:t>г 10</w:t>
      </w:r>
      <w:r w:rsidR="00910430">
        <w:t>5,3</w:t>
      </w:r>
      <w:r w:rsidR="00586114" w:rsidRPr="00EC030D">
        <w:t>.</w:t>
      </w:r>
    </w:p>
    <w:p w:rsidR="00586114" w:rsidRPr="00EC030D" w:rsidRDefault="00586114" w:rsidP="000E09F3">
      <w:pPr>
        <w:jc w:val="both"/>
      </w:pPr>
      <w:r w:rsidRPr="00EC030D">
        <w:t xml:space="preserve">Прогноз на </w:t>
      </w:r>
      <w:r w:rsidRPr="00EC030D">
        <w:rPr>
          <w:b/>
        </w:rPr>
        <w:t>201</w:t>
      </w:r>
      <w:r w:rsidR="00910430">
        <w:rPr>
          <w:b/>
        </w:rPr>
        <w:t>2</w:t>
      </w:r>
      <w:r w:rsidRPr="00EC030D">
        <w:rPr>
          <w:b/>
        </w:rPr>
        <w:t>г 1</w:t>
      </w:r>
      <w:r w:rsidR="00910430">
        <w:rPr>
          <w:b/>
        </w:rPr>
        <w:t>423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уб., на </w:t>
      </w:r>
      <w:r w:rsidRPr="00EC030D">
        <w:rPr>
          <w:b/>
        </w:rPr>
        <w:t>201</w:t>
      </w:r>
      <w:r w:rsidR="00910430">
        <w:rPr>
          <w:b/>
        </w:rPr>
        <w:t>3</w:t>
      </w:r>
      <w:r w:rsidRPr="00EC030D">
        <w:rPr>
          <w:b/>
        </w:rPr>
        <w:t xml:space="preserve">г </w:t>
      </w:r>
      <w:r w:rsidR="00910430">
        <w:rPr>
          <w:b/>
        </w:rPr>
        <w:t>1514</w:t>
      </w:r>
      <w:r w:rsidRPr="00EC030D">
        <w:t xml:space="preserve"> тыс.руб., на </w:t>
      </w:r>
      <w:r w:rsidRPr="00EC030D">
        <w:rPr>
          <w:b/>
        </w:rPr>
        <w:t>201</w:t>
      </w:r>
      <w:r w:rsidR="00910430">
        <w:rPr>
          <w:b/>
        </w:rPr>
        <w:t>4</w:t>
      </w:r>
      <w:r w:rsidRPr="00EC030D">
        <w:rPr>
          <w:b/>
        </w:rPr>
        <w:t xml:space="preserve">г </w:t>
      </w:r>
      <w:r w:rsidR="00910430">
        <w:rPr>
          <w:b/>
        </w:rPr>
        <w:t>1594</w:t>
      </w:r>
      <w:r w:rsidRPr="00EC030D">
        <w:t xml:space="preserve"> тыс.руб.</w:t>
      </w:r>
    </w:p>
    <w:p w:rsidR="00586114" w:rsidRPr="00EC030D" w:rsidRDefault="000D244A" w:rsidP="00E70F23">
      <w:pPr>
        <w:ind w:firstLine="708"/>
        <w:contextualSpacing/>
        <w:jc w:val="both"/>
        <w:rPr>
          <w:b/>
        </w:rPr>
      </w:pPr>
      <w:r w:rsidRPr="00EC030D">
        <w:rPr>
          <w:b/>
        </w:rPr>
        <w:t>Государственная пошлина</w:t>
      </w:r>
    </w:p>
    <w:p w:rsidR="009A452B" w:rsidRPr="00EC030D" w:rsidRDefault="00E70F23" w:rsidP="00E70F23">
      <w:pPr>
        <w:ind w:firstLine="708"/>
        <w:contextualSpacing/>
        <w:jc w:val="both"/>
      </w:pPr>
      <w:r w:rsidRPr="00EC030D">
        <w:t xml:space="preserve">Расчет </w:t>
      </w:r>
      <w:r w:rsidRPr="00910430">
        <w:rPr>
          <w:b/>
        </w:rPr>
        <w:t>ожидаемого</w:t>
      </w:r>
      <w:r w:rsidRPr="00EC030D">
        <w:t xml:space="preserve"> поступления за </w:t>
      </w:r>
      <w:r w:rsidRPr="00910430">
        <w:rPr>
          <w:b/>
        </w:rPr>
        <w:t>201</w:t>
      </w:r>
      <w:r w:rsidR="00910430" w:rsidRPr="00910430">
        <w:rPr>
          <w:b/>
        </w:rPr>
        <w:t>1</w:t>
      </w:r>
      <w:r w:rsidRPr="00EC030D">
        <w:t xml:space="preserve">год произведен исходя из фактических поступлений за </w:t>
      </w:r>
      <w:r w:rsidR="00910430">
        <w:t>9</w:t>
      </w:r>
      <w:r w:rsidRPr="00EC030D">
        <w:t xml:space="preserve"> мес.201</w:t>
      </w:r>
      <w:r w:rsidR="00910430">
        <w:t>1</w:t>
      </w:r>
      <w:r w:rsidRPr="00EC030D">
        <w:t xml:space="preserve">г  и темпов роста </w:t>
      </w:r>
      <w:r w:rsidR="009A452B" w:rsidRPr="00EC030D">
        <w:t xml:space="preserve"> и составил </w:t>
      </w:r>
      <w:r w:rsidR="00910430" w:rsidRPr="00910430">
        <w:rPr>
          <w:b/>
        </w:rPr>
        <w:t>2907</w:t>
      </w:r>
      <w:r w:rsidR="009A452B" w:rsidRPr="00910430">
        <w:rPr>
          <w:b/>
        </w:rPr>
        <w:t xml:space="preserve"> </w:t>
      </w:r>
      <w:r w:rsidR="009A452B" w:rsidRPr="00EC030D">
        <w:t>тыс</w:t>
      </w:r>
      <w:proofErr w:type="gramStart"/>
      <w:r w:rsidR="009A452B" w:rsidRPr="00EC030D">
        <w:t>.р</w:t>
      </w:r>
      <w:proofErr w:type="gramEnd"/>
      <w:r w:rsidR="009A452B" w:rsidRPr="00EC030D">
        <w:t>уб. Для расчета прогноза применялись коэффициенты роста :</w:t>
      </w:r>
    </w:p>
    <w:p w:rsidR="00E70F23" w:rsidRPr="00EC030D" w:rsidRDefault="009A452B" w:rsidP="00E70F23">
      <w:pPr>
        <w:ind w:firstLine="708"/>
        <w:contextualSpacing/>
        <w:jc w:val="both"/>
      </w:pPr>
      <w:r w:rsidRPr="00EC030D">
        <w:t>201</w:t>
      </w:r>
      <w:r w:rsidR="00910430">
        <w:t>2</w:t>
      </w:r>
      <w:r w:rsidRPr="00EC030D">
        <w:t>год 1</w:t>
      </w:r>
      <w:r w:rsidR="00910430">
        <w:t>,092</w:t>
      </w:r>
    </w:p>
    <w:p w:rsidR="009A452B" w:rsidRPr="00EC030D" w:rsidRDefault="009A452B" w:rsidP="00E70F23">
      <w:pPr>
        <w:ind w:firstLine="708"/>
        <w:contextualSpacing/>
        <w:jc w:val="both"/>
      </w:pPr>
      <w:r w:rsidRPr="00EC030D">
        <w:t>201</w:t>
      </w:r>
      <w:r w:rsidR="00910430">
        <w:t>3</w:t>
      </w:r>
      <w:r w:rsidRPr="00EC030D">
        <w:t xml:space="preserve">год </w:t>
      </w:r>
      <w:r w:rsidR="00910430">
        <w:t>1,082</w:t>
      </w:r>
    </w:p>
    <w:p w:rsidR="009A452B" w:rsidRPr="00EC030D" w:rsidRDefault="009A452B" w:rsidP="00E70F23">
      <w:pPr>
        <w:ind w:firstLine="708"/>
        <w:contextualSpacing/>
        <w:jc w:val="both"/>
      </w:pPr>
      <w:r w:rsidRPr="00EC030D">
        <w:t>201</w:t>
      </w:r>
      <w:r w:rsidR="00910430">
        <w:t>4</w:t>
      </w:r>
      <w:r w:rsidRPr="00EC030D">
        <w:t xml:space="preserve">год </w:t>
      </w:r>
      <w:r w:rsidR="00910430">
        <w:t>1,077</w:t>
      </w:r>
    </w:p>
    <w:p w:rsidR="00910430" w:rsidRDefault="00910430" w:rsidP="00E70F23">
      <w:pPr>
        <w:contextualSpacing/>
        <w:jc w:val="both"/>
        <w:rPr>
          <w:b/>
        </w:rPr>
      </w:pPr>
      <w:r>
        <w:rPr>
          <w:b/>
        </w:rPr>
        <w:lastRenderedPageBreak/>
        <w:t>Госпошлина за регистрацию транспортных средств передается в областной бюджет, выпадающие доходы 2057 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</w:t>
      </w:r>
    </w:p>
    <w:p w:rsidR="00E70F23" w:rsidRPr="00EC030D" w:rsidRDefault="00E70F23" w:rsidP="00E70F23">
      <w:pPr>
        <w:contextualSpacing/>
        <w:jc w:val="both"/>
        <w:rPr>
          <w:b/>
        </w:rPr>
      </w:pPr>
      <w:r w:rsidRPr="00EC030D">
        <w:rPr>
          <w:b/>
        </w:rPr>
        <w:t>Прогноз:</w:t>
      </w:r>
    </w:p>
    <w:p w:rsidR="00E70F23" w:rsidRPr="00EC030D" w:rsidRDefault="00E70F23" w:rsidP="00E70F23">
      <w:pPr>
        <w:contextualSpacing/>
        <w:jc w:val="both"/>
      </w:pPr>
      <w:r w:rsidRPr="00EC030D">
        <w:t>На 201</w:t>
      </w:r>
      <w:r w:rsidR="00910430">
        <w:t>2</w:t>
      </w:r>
      <w:r w:rsidRPr="00EC030D">
        <w:t xml:space="preserve">г  </w:t>
      </w:r>
      <w:r w:rsidR="00910430" w:rsidRPr="00910430">
        <w:rPr>
          <w:b/>
        </w:rPr>
        <w:t>1117</w:t>
      </w:r>
      <w:r w:rsidRPr="00910430">
        <w:rPr>
          <w:b/>
        </w:rPr>
        <w:t xml:space="preserve">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E70F23" w:rsidRPr="00EC030D" w:rsidRDefault="00E70F23" w:rsidP="00E70F23">
      <w:pPr>
        <w:contextualSpacing/>
        <w:jc w:val="both"/>
      </w:pPr>
      <w:r w:rsidRPr="00EC030D">
        <w:t>На 201</w:t>
      </w:r>
      <w:r w:rsidR="00910430">
        <w:t>3</w:t>
      </w:r>
      <w:r w:rsidRPr="00EC030D">
        <w:t xml:space="preserve">г  </w:t>
      </w:r>
      <w:r w:rsidR="00910430" w:rsidRPr="00910430">
        <w:rPr>
          <w:b/>
        </w:rPr>
        <w:t>1208</w:t>
      </w:r>
      <w:r w:rsidRPr="00EC030D">
        <w:rPr>
          <w:b/>
        </w:rPr>
        <w:t xml:space="preserve"> </w:t>
      </w:r>
      <w:r w:rsidRPr="00EC030D">
        <w:t>тыс</w:t>
      </w:r>
      <w:proofErr w:type="gramStart"/>
      <w:r w:rsidRPr="00EC030D">
        <w:t>.р</w:t>
      </w:r>
      <w:proofErr w:type="gramEnd"/>
      <w:r w:rsidRPr="00EC030D">
        <w:t>уб.</w:t>
      </w:r>
    </w:p>
    <w:p w:rsidR="00E70F23" w:rsidRPr="00EC030D" w:rsidRDefault="00E70F23" w:rsidP="00E70F23">
      <w:pPr>
        <w:contextualSpacing/>
        <w:jc w:val="both"/>
      </w:pPr>
      <w:r w:rsidRPr="00EC030D">
        <w:t>На 201</w:t>
      </w:r>
      <w:r w:rsidR="00910430">
        <w:t>4</w:t>
      </w:r>
      <w:r w:rsidRPr="00EC030D">
        <w:t xml:space="preserve">г </w:t>
      </w:r>
      <w:r w:rsidR="00910430">
        <w:t xml:space="preserve"> </w:t>
      </w:r>
      <w:r w:rsidR="00910430" w:rsidRPr="00910430">
        <w:rPr>
          <w:b/>
        </w:rPr>
        <w:t>1301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5871C2" w:rsidRPr="00EC030D" w:rsidRDefault="005871C2" w:rsidP="005871C2">
      <w:pPr>
        <w:contextualSpacing/>
        <w:jc w:val="center"/>
        <w:rPr>
          <w:b/>
        </w:rPr>
      </w:pPr>
      <w:r w:rsidRPr="00EC030D">
        <w:rPr>
          <w:b/>
        </w:rPr>
        <w:t>Неналоговые доходы</w:t>
      </w:r>
    </w:p>
    <w:p w:rsidR="005871C2" w:rsidRPr="00EC030D" w:rsidRDefault="000D244A" w:rsidP="000D244A">
      <w:pPr>
        <w:ind w:firstLine="708"/>
        <w:contextualSpacing/>
        <w:jc w:val="both"/>
      </w:pPr>
      <w:r w:rsidRPr="00EC030D">
        <w:t>Поступление</w:t>
      </w:r>
      <w:r w:rsidRPr="00EC030D">
        <w:rPr>
          <w:b/>
        </w:rPr>
        <w:t xml:space="preserve"> неналоговых доходов</w:t>
      </w:r>
      <w:r w:rsidRPr="00EC030D">
        <w:t xml:space="preserve"> в  бюджет </w:t>
      </w:r>
      <w:r w:rsidR="009A452B" w:rsidRPr="00EC030D">
        <w:t xml:space="preserve">муниципального района </w:t>
      </w:r>
      <w:r w:rsidRPr="00EC030D">
        <w:t>прогнозируется в сумме</w:t>
      </w:r>
      <w:r w:rsidR="009A452B" w:rsidRPr="00EC030D">
        <w:t xml:space="preserve">: </w:t>
      </w:r>
    </w:p>
    <w:p w:rsidR="005871C2" w:rsidRPr="00EC030D" w:rsidRDefault="009A452B" w:rsidP="000D244A">
      <w:pPr>
        <w:ind w:firstLine="708"/>
        <w:contextualSpacing/>
        <w:jc w:val="both"/>
      </w:pPr>
      <w:r w:rsidRPr="00EC030D">
        <w:t>на 201</w:t>
      </w:r>
      <w:r w:rsidR="00F560B5">
        <w:t>2</w:t>
      </w:r>
      <w:r w:rsidRPr="00EC030D">
        <w:t xml:space="preserve">г </w:t>
      </w:r>
      <w:r w:rsidR="000D244A" w:rsidRPr="00EC030D">
        <w:t xml:space="preserve"> </w:t>
      </w:r>
      <w:r w:rsidR="00F560B5">
        <w:t>18038</w:t>
      </w:r>
      <w:r w:rsidRPr="00EC030D">
        <w:t xml:space="preserve"> тыс</w:t>
      </w:r>
      <w:r w:rsidR="000D244A" w:rsidRPr="00EC030D">
        <w:t>. руб.</w:t>
      </w:r>
      <w:r w:rsidRPr="00EC030D">
        <w:t>;</w:t>
      </w:r>
    </w:p>
    <w:p w:rsidR="005871C2" w:rsidRPr="00EC030D" w:rsidRDefault="009A452B" w:rsidP="000D244A">
      <w:pPr>
        <w:ind w:firstLine="708"/>
        <w:contextualSpacing/>
        <w:jc w:val="both"/>
      </w:pPr>
      <w:r w:rsidRPr="00EC030D">
        <w:t>на 201</w:t>
      </w:r>
      <w:r w:rsidR="00F560B5">
        <w:t>3</w:t>
      </w:r>
      <w:r w:rsidRPr="00EC030D">
        <w:t xml:space="preserve">г </w:t>
      </w:r>
      <w:r w:rsidR="005871C2" w:rsidRPr="00EC030D">
        <w:t xml:space="preserve"> </w:t>
      </w:r>
      <w:r w:rsidR="00F560B5">
        <w:t>18052</w:t>
      </w:r>
      <w:r w:rsidR="005871C2" w:rsidRPr="00EC030D">
        <w:t xml:space="preserve"> тыс</w:t>
      </w:r>
      <w:proofErr w:type="gramStart"/>
      <w:r w:rsidR="005871C2" w:rsidRPr="00EC030D">
        <w:t>.р</w:t>
      </w:r>
      <w:proofErr w:type="gramEnd"/>
      <w:r w:rsidR="005871C2" w:rsidRPr="00EC030D">
        <w:t>уб.;</w:t>
      </w:r>
    </w:p>
    <w:p w:rsidR="005871C2" w:rsidRPr="00EC030D" w:rsidRDefault="005871C2" w:rsidP="000D244A">
      <w:pPr>
        <w:ind w:firstLine="708"/>
        <w:contextualSpacing/>
        <w:jc w:val="both"/>
      </w:pPr>
      <w:r w:rsidRPr="00EC030D">
        <w:t>на 201</w:t>
      </w:r>
      <w:r w:rsidR="00F560B5">
        <w:t>4</w:t>
      </w:r>
      <w:r w:rsidRPr="00EC030D">
        <w:t xml:space="preserve">г  </w:t>
      </w:r>
      <w:r w:rsidR="00F560B5">
        <w:t>18179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0D244A" w:rsidRPr="00EC030D" w:rsidRDefault="000D244A" w:rsidP="000D244A">
      <w:pPr>
        <w:ind w:firstLine="708"/>
        <w:contextualSpacing/>
        <w:jc w:val="both"/>
      </w:pPr>
      <w:r w:rsidRPr="00EC030D">
        <w:t xml:space="preserve"> Прогноз рассчитан главными администраторами неналоговых доходов  бюджета</w:t>
      </w:r>
      <w:r w:rsidR="005871C2" w:rsidRPr="00EC030D">
        <w:t xml:space="preserve"> муниципального района</w:t>
      </w:r>
      <w:r w:rsidRPr="00EC030D">
        <w:t>.</w:t>
      </w:r>
    </w:p>
    <w:p w:rsidR="000D244A" w:rsidRPr="00EC030D" w:rsidRDefault="000D244A" w:rsidP="000D244A">
      <w:pPr>
        <w:ind w:firstLine="708"/>
        <w:contextualSpacing/>
        <w:jc w:val="both"/>
      </w:pPr>
      <w:r w:rsidRPr="00EC030D">
        <w:t xml:space="preserve">По данным </w:t>
      </w:r>
      <w:r w:rsidR="005871C2" w:rsidRPr="00EC030D">
        <w:t xml:space="preserve"> Управления по имущественным и земельным отношениям Администрации муниципального района</w:t>
      </w:r>
    </w:p>
    <w:p w:rsidR="00F560B5" w:rsidRDefault="000D244A" w:rsidP="000D244A">
      <w:pPr>
        <w:ind w:firstLine="708"/>
        <w:contextualSpacing/>
        <w:jc w:val="both"/>
      </w:pPr>
      <w:proofErr w:type="gramStart"/>
      <w:r w:rsidRPr="00EC030D">
        <w:t xml:space="preserve">- доходы, получаемые в </w:t>
      </w:r>
      <w:r w:rsidRPr="00EC030D">
        <w:rPr>
          <w:b/>
        </w:rPr>
        <w:t>виде арендной платы за земельные участки</w:t>
      </w:r>
      <w:r w:rsidRPr="00EC030D">
        <w:t xml:space="preserve"> составят в </w:t>
      </w:r>
      <w:r w:rsidRPr="00EC030D">
        <w:rPr>
          <w:b/>
        </w:rPr>
        <w:t>201</w:t>
      </w:r>
      <w:r w:rsidR="00F560B5">
        <w:rPr>
          <w:b/>
        </w:rPr>
        <w:t>2</w:t>
      </w:r>
      <w:r w:rsidRPr="00EC030D">
        <w:rPr>
          <w:b/>
        </w:rPr>
        <w:t xml:space="preserve"> году  </w:t>
      </w:r>
      <w:r w:rsidR="00F560B5">
        <w:rPr>
          <w:b/>
        </w:rPr>
        <w:t>4030</w:t>
      </w:r>
      <w:r w:rsidR="005871C2" w:rsidRPr="00EC030D">
        <w:rPr>
          <w:b/>
        </w:rPr>
        <w:t>тыс</w:t>
      </w:r>
      <w:r w:rsidRPr="00EC030D">
        <w:t xml:space="preserve">. руб., что </w:t>
      </w:r>
      <w:r w:rsidR="005871C2" w:rsidRPr="00EC030D">
        <w:t xml:space="preserve">ниже </w:t>
      </w:r>
      <w:r w:rsidRPr="00EC030D">
        <w:t xml:space="preserve">  ожидаемого поступления 201</w:t>
      </w:r>
      <w:r w:rsidR="00F560B5">
        <w:t>1</w:t>
      </w:r>
      <w:r w:rsidRPr="00EC030D">
        <w:t xml:space="preserve"> года на </w:t>
      </w:r>
      <w:r w:rsidR="00F560B5">
        <w:t>41</w:t>
      </w:r>
      <w:r w:rsidRPr="00EC030D">
        <w:t xml:space="preserve">% или на </w:t>
      </w:r>
      <w:r w:rsidR="00F560B5">
        <w:t>2835</w:t>
      </w:r>
      <w:r w:rsidR="005871C2" w:rsidRPr="00EC030D">
        <w:t xml:space="preserve"> тыс</w:t>
      </w:r>
      <w:r w:rsidRPr="00EC030D">
        <w:t xml:space="preserve">. руб.  Расчет произведен на основании заключенных договоров аренды, ставок арендной платы, прогнозируемых сумм  дохода в части использования земельных участков, расположенных в границах </w:t>
      </w:r>
      <w:r w:rsidR="005871C2" w:rsidRPr="00EC030D">
        <w:t>поселений</w:t>
      </w:r>
      <w:r w:rsidRPr="00EC030D">
        <w:t>,  государственная собственность на которые не разграничена;</w:t>
      </w:r>
      <w:proofErr w:type="gramEnd"/>
      <w:r w:rsidRPr="00EC030D">
        <w:t xml:space="preserve"> </w:t>
      </w:r>
      <w:r w:rsidR="00F560B5">
        <w:t>Снижение объясняется тем, что в 2011г были разовые крупные поступления доходов от продажи права аренды</w:t>
      </w:r>
      <w:proofErr w:type="gramStart"/>
      <w:r w:rsidR="00F560B5">
        <w:t xml:space="preserve"> :</w:t>
      </w:r>
      <w:proofErr w:type="gramEnd"/>
      <w:r w:rsidR="00F560B5">
        <w:t xml:space="preserve"> </w:t>
      </w:r>
    </w:p>
    <w:p w:rsidR="00F560B5" w:rsidRDefault="00F560B5" w:rsidP="000D244A">
      <w:pPr>
        <w:ind w:firstLine="708"/>
        <w:contextualSpacing/>
        <w:jc w:val="both"/>
      </w:pPr>
      <w:r>
        <w:t xml:space="preserve">3,2 млн..руб. под строительство магазина в </w:t>
      </w:r>
      <w:proofErr w:type="gramStart"/>
      <w:r>
        <w:t>г</w:t>
      </w:r>
      <w:proofErr w:type="gramEnd"/>
      <w:r>
        <w:t xml:space="preserve">. Гаврилов-Ям, </w:t>
      </w:r>
    </w:p>
    <w:p w:rsidR="000D244A" w:rsidRPr="00EC030D" w:rsidRDefault="00F560B5" w:rsidP="000D244A">
      <w:pPr>
        <w:ind w:firstLine="708"/>
        <w:contextualSpacing/>
        <w:jc w:val="both"/>
      </w:pPr>
      <w:r>
        <w:t>2 млн. руб</w:t>
      </w:r>
      <w:r w:rsidR="00CE73E7">
        <w:t>.</w:t>
      </w:r>
      <w:r>
        <w:t xml:space="preserve">  и 1,2 млн. руб</w:t>
      </w:r>
      <w:proofErr w:type="gramStart"/>
      <w:r>
        <w:t>.п</w:t>
      </w:r>
      <w:proofErr w:type="gramEnd"/>
      <w:r>
        <w:t>од  жилищное  строительство</w:t>
      </w:r>
    </w:p>
    <w:p w:rsidR="005871C2" w:rsidRPr="00EC030D" w:rsidRDefault="005871C2" w:rsidP="000D244A">
      <w:pPr>
        <w:ind w:firstLine="708"/>
        <w:contextualSpacing/>
        <w:jc w:val="both"/>
      </w:pPr>
      <w:r w:rsidRPr="00EC030D">
        <w:t xml:space="preserve">На </w:t>
      </w:r>
      <w:r w:rsidRPr="00EC030D">
        <w:rPr>
          <w:b/>
        </w:rPr>
        <w:t>201</w:t>
      </w:r>
      <w:r w:rsidR="00F560B5">
        <w:rPr>
          <w:b/>
        </w:rPr>
        <w:t>3</w:t>
      </w:r>
      <w:r w:rsidRPr="00EC030D">
        <w:rPr>
          <w:b/>
        </w:rPr>
        <w:t xml:space="preserve">г прогноз </w:t>
      </w:r>
      <w:r w:rsidR="00F560B5">
        <w:rPr>
          <w:b/>
        </w:rPr>
        <w:t>3900</w:t>
      </w:r>
      <w:r w:rsidRPr="00EC030D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 xml:space="preserve">уб., на </w:t>
      </w:r>
      <w:r w:rsidRPr="00EC030D">
        <w:rPr>
          <w:b/>
        </w:rPr>
        <w:t>201</w:t>
      </w:r>
      <w:r w:rsidR="00F560B5">
        <w:rPr>
          <w:b/>
        </w:rPr>
        <w:t>4</w:t>
      </w:r>
      <w:r w:rsidRPr="00EC030D">
        <w:rPr>
          <w:b/>
        </w:rPr>
        <w:t>г 3</w:t>
      </w:r>
      <w:r w:rsidR="00F560B5">
        <w:rPr>
          <w:b/>
        </w:rPr>
        <w:t>825</w:t>
      </w:r>
      <w:r w:rsidRPr="00EC030D">
        <w:rPr>
          <w:b/>
        </w:rPr>
        <w:t xml:space="preserve"> тыс</w:t>
      </w:r>
      <w:r w:rsidRPr="00EC030D">
        <w:t>.руб.</w:t>
      </w:r>
    </w:p>
    <w:p w:rsidR="005871C2" w:rsidRPr="00EC030D" w:rsidRDefault="005871C2" w:rsidP="000D244A">
      <w:pPr>
        <w:ind w:firstLine="708"/>
        <w:contextualSpacing/>
        <w:jc w:val="both"/>
      </w:pPr>
      <w:r w:rsidRPr="00EC030D">
        <w:t>Снижение объясняется выбытием объектов аренды в связи с оформлением в собственность</w:t>
      </w:r>
      <w:proofErr w:type="gramStart"/>
      <w:r w:rsidRPr="00EC030D">
        <w:t xml:space="preserve"> .</w:t>
      </w:r>
      <w:proofErr w:type="gramEnd"/>
    </w:p>
    <w:p w:rsidR="000D244A" w:rsidRPr="00EC030D" w:rsidRDefault="000D244A" w:rsidP="000D244A">
      <w:pPr>
        <w:ind w:firstLine="708"/>
        <w:contextualSpacing/>
        <w:jc w:val="both"/>
      </w:pPr>
      <w:r w:rsidRPr="00EC030D">
        <w:t xml:space="preserve">- </w:t>
      </w:r>
      <w:r w:rsidRPr="00EC030D">
        <w:rPr>
          <w:b/>
        </w:rPr>
        <w:t>доходы от сдачи в аренду имущества</w:t>
      </w:r>
      <w:r w:rsidRPr="00EC030D">
        <w:t xml:space="preserve"> составят </w:t>
      </w:r>
      <w:r w:rsidR="009F4871" w:rsidRPr="00EC030D">
        <w:t xml:space="preserve">в </w:t>
      </w:r>
      <w:r w:rsidR="009F4871" w:rsidRPr="00226172">
        <w:rPr>
          <w:b/>
        </w:rPr>
        <w:t>201</w:t>
      </w:r>
      <w:r w:rsidR="00F560B5" w:rsidRPr="00226172">
        <w:rPr>
          <w:b/>
        </w:rPr>
        <w:t>2</w:t>
      </w:r>
      <w:r w:rsidR="009F4871" w:rsidRPr="00226172">
        <w:rPr>
          <w:b/>
        </w:rPr>
        <w:t xml:space="preserve">г </w:t>
      </w:r>
      <w:r w:rsidR="00F560B5" w:rsidRPr="00226172">
        <w:rPr>
          <w:b/>
        </w:rPr>
        <w:t>1600</w:t>
      </w:r>
      <w:r w:rsidR="009F4871" w:rsidRPr="00EC030D">
        <w:t xml:space="preserve"> тыс</w:t>
      </w:r>
      <w:proofErr w:type="gramStart"/>
      <w:r w:rsidR="009F4871" w:rsidRPr="00EC030D">
        <w:t>.р</w:t>
      </w:r>
      <w:proofErr w:type="gramEnd"/>
      <w:r w:rsidR="009F4871" w:rsidRPr="00EC030D">
        <w:t>уб.</w:t>
      </w:r>
      <w:r w:rsidRPr="00EC030D">
        <w:t xml:space="preserve">, что на </w:t>
      </w:r>
      <w:r w:rsidR="009F4871" w:rsidRPr="00EC030D">
        <w:t>3</w:t>
      </w:r>
      <w:r w:rsidR="00226172">
        <w:t>6</w:t>
      </w:r>
      <w:r w:rsidRPr="00EC030D">
        <w:t>% ниже ожидаемого поступления 201</w:t>
      </w:r>
      <w:r w:rsidR="00226172">
        <w:t>1</w:t>
      </w:r>
      <w:r w:rsidRPr="00EC030D">
        <w:t xml:space="preserve"> года</w:t>
      </w:r>
      <w:r w:rsidR="009F4871" w:rsidRPr="00EC030D">
        <w:t xml:space="preserve"> ( </w:t>
      </w:r>
      <w:r w:rsidR="00226172">
        <w:t>2500</w:t>
      </w:r>
      <w:r w:rsidR="009F4871" w:rsidRPr="00EC030D">
        <w:t>)</w:t>
      </w:r>
      <w:r w:rsidRPr="00EC030D">
        <w:t xml:space="preserve">. </w:t>
      </w:r>
      <w:r w:rsidR="009F4871" w:rsidRPr="00EC030D">
        <w:t xml:space="preserve">В </w:t>
      </w:r>
      <w:r w:rsidR="009F4871" w:rsidRPr="00226172">
        <w:rPr>
          <w:b/>
        </w:rPr>
        <w:t>201</w:t>
      </w:r>
      <w:r w:rsidR="00226172" w:rsidRPr="00226172">
        <w:rPr>
          <w:b/>
        </w:rPr>
        <w:t>3</w:t>
      </w:r>
      <w:r w:rsidR="009F4871" w:rsidRPr="00226172">
        <w:rPr>
          <w:b/>
        </w:rPr>
        <w:t xml:space="preserve">г </w:t>
      </w:r>
      <w:r w:rsidR="00226172" w:rsidRPr="00226172">
        <w:rPr>
          <w:b/>
        </w:rPr>
        <w:t>1600</w:t>
      </w:r>
      <w:r w:rsidR="009F4871" w:rsidRPr="00EC030D">
        <w:t xml:space="preserve"> тыс</w:t>
      </w:r>
      <w:proofErr w:type="gramStart"/>
      <w:r w:rsidR="009F4871" w:rsidRPr="00EC030D">
        <w:t>.р</w:t>
      </w:r>
      <w:proofErr w:type="gramEnd"/>
      <w:r w:rsidR="009F4871" w:rsidRPr="00EC030D">
        <w:t xml:space="preserve">уб., в </w:t>
      </w:r>
      <w:r w:rsidR="009F4871" w:rsidRPr="00226172">
        <w:rPr>
          <w:b/>
        </w:rPr>
        <w:t>201</w:t>
      </w:r>
      <w:r w:rsidR="00226172" w:rsidRPr="00226172">
        <w:rPr>
          <w:b/>
        </w:rPr>
        <w:t>4</w:t>
      </w:r>
      <w:r w:rsidR="009F4871" w:rsidRPr="00226172">
        <w:rPr>
          <w:b/>
        </w:rPr>
        <w:t xml:space="preserve">г </w:t>
      </w:r>
      <w:r w:rsidR="00226172" w:rsidRPr="00226172">
        <w:rPr>
          <w:b/>
        </w:rPr>
        <w:t>1600</w:t>
      </w:r>
      <w:r w:rsidR="009F4871" w:rsidRPr="00226172">
        <w:rPr>
          <w:b/>
        </w:rPr>
        <w:t>ты</w:t>
      </w:r>
      <w:r w:rsidR="009F4871" w:rsidRPr="00EC030D">
        <w:t xml:space="preserve">с.руб. </w:t>
      </w:r>
      <w:r w:rsidRPr="00EC030D">
        <w:t xml:space="preserve">Снижение связано с </w:t>
      </w:r>
      <w:r w:rsidR="009F4871" w:rsidRPr="00EC030D">
        <w:t>выбытием объектов аренды в связи с продажей имущества.</w:t>
      </w:r>
      <w:r w:rsidRPr="00EC030D">
        <w:t xml:space="preserve"> </w:t>
      </w:r>
    </w:p>
    <w:p w:rsidR="009F4871" w:rsidRPr="00EC030D" w:rsidRDefault="000D244A" w:rsidP="000D244A">
      <w:pPr>
        <w:ind w:firstLine="708"/>
        <w:contextualSpacing/>
        <w:jc w:val="both"/>
      </w:pPr>
      <w:r w:rsidRPr="00EC030D">
        <w:t xml:space="preserve">- </w:t>
      </w:r>
      <w:r w:rsidRPr="00EC030D">
        <w:rPr>
          <w:b/>
        </w:rPr>
        <w:t>доходы от реализации имущества</w:t>
      </w:r>
      <w:proofErr w:type="gramStart"/>
      <w:r w:rsidRPr="00EC030D">
        <w:t xml:space="preserve"> </w:t>
      </w:r>
      <w:r w:rsidR="009F4871" w:rsidRPr="00EC030D">
        <w:t>:</w:t>
      </w:r>
      <w:proofErr w:type="gramEnd"/>
    </w:p>
    <w:p w:rsidR="000D244A" w:rsidRPr="00EC030D" w:rsidRDefault="009F4871" w:rsidP="000D244A">
      <w:pPr>
        <w:ind w:firstLine="708"/>
        <w:contextualSpacing/>
        <w:jc w:val="both"/>
      </w:pPr>
      <w:r w:rsidRPr="00EC030D">
        <w:t xml:space="preserve">Ожидаемое за </w:t>
      </w:r>
      <w:r w:rsidRPr="00226172">
        <w:rPr>
          <w:b/>
        </w:rPr>
        <w:t>201</w:t>
      </w:r>
      <w:r w:rsidR="00226172" w:rsidRPr="00226172">
        <w:rPr>
          <w:b/>
        </w:rPr>
        <w:t>1</w:t>
      </w:r>
      <w:r w:rsidRPr="00226172">
        <w:rPr>
          <w:b/>
        </w:rPr>
        <w:t xml:space="preserve">г </w:t>
      </w:r>
      <w:r w:rsidR="00226172" w:rsidRPr="00226172">
        <w:rPr>
          <w:b/>
        </w:rPr>
        <w:t>8800</w:t>
      </w:r>
      <w:r w:rsidRPr="00226172">
        <w:rPr>
          <w:b/>
        </w:rPr>
        <w:t>тыс</w:t>
      </w:r>
      <w:proofErr w:type="gramStart"/>
      <w:r w:rsidRPr="00EC030D">
        <w:t>.р</w:t>
      </w:r>
      <w:proofErr w:type="gramEnd"/>
      <w:r w:rsidRPr="00EC030D">
        <w:t xml:space="preserve">уб., прогноз на </w:t>
      </w:r>
      <w:r w:rsidRPr="00EC030D">
        <w:rPr>
          <w:b/>
        </w:rPr>
        <w:t>201</w:t>
      </w:r>
      <w:r w:rsidR="00226172">
        <w:rPr>
          <w:b/>
        </w:rPr>
        <w:t>2</w:t>
      </w:r>
      <w:r w:rsidRPr="00EC030D">
        <w:rPr>
          <w:b/>
        </w:rPr>
        <w:t xml:space="preserve">г </w:t>
      </w:r>
      <w:r w:rsidR="00226172">
        <w:rPr>
          <w:b/>
        </w:rPr>
        <w:t>8000</w:t>
      </w:r>
      <w:r w:rsidRPr="00EC030D">
        <w:t xml:space="preserve"> тыс.руб.,</w:t>
      </w:r>
      <w:r w:rsidR="00CE73E7">
        <w:t xml:space="preserve"> </w:t>
      </w:r>
      <w:r w:rsidRPr="00EC030D">
        <w:t xml:space="preserve">что </w:t>
      </w:r>
      <w:r w:rsidR="00226172">
        <w:t>ниже</w:t>
      </w:r>
      <w:r w:rsidRPr="00EC030D">
        <w:t xml:space="preserve"> ожидаемого за 201</w:t>
      </w:r>
      <w:r w:rsidR="00226172">
        <w:t>1</w:t>
      </w:r>
      <w:r w:rsidRPr="00EC030D">
        <w:t xml:space="preserve">г на </w:t>
      </w:r>
      <w:r w:rsidR="00226172">
        <w:t>8</w:t>
      </w:r>
      <w:r w:rsidRPr="00EC030D">
        <w:t xml:space="preserve">00 тыс.руб. или </w:t>
      </w:r>
      <w:r w:rsidR="00226172">
        <w:t>9</w:t>
      </w:r>
      <w:r w:rsidRPr="00EC030D">
        <w:t>%</w:t>
      </w:r>
      <w:r w:rsidR="000D244A" w:rsidRPr="00EC030D">
        <w:t xml:space="preserve">. </w:t>
      </w:r>
      <w:r w:rsidRPr="00EC030D">
        <w:t xml:space="preserve">; на </w:t>
      </w:r>
      <w:r w:rsidRPr="00EC030D">
        <w:rPr>
          <w:b/>
        </w:rPr>
        <w:t>201</w:t>
      </w:r>
      <w:r w:rsidR="00226172">
        <w:rPr>
          <w:b/>
        </w:rPr>
        <w:t>3</w:t>
      </w:r>
      <w:r w:rsidRPr="00EC030D">
        <w:rPr>
          <w:b/>
        </w:rPr>
        <w:t xml:space="preserve">год </w:t>
      </w:r>
      <w:r w:rsidR="00226172">
        <w:rPr>
          <w:b/>
        </w:rPr>
        <w:t>8000</w:t>
      </w:r>
      <w:r w:rsidRPr="00EC030D">
        <w:rPr>
          <w:b/>
        </w:rPr>
        <w:t>тыс</w:t>
      </w:r>
      <w:r w:rsidRPr="00EC030D">
        <w:t xml:space="preserve">.руб.; на </w:t>
      </w:r>
      <w:r w:rsidRPr="00EC030D">
        <w:rPr>
          <w:b/>
        </w:rPr>
        <w:t>201</w:t>
      </w:r>
      <w:r w:rsidR="00226172">
        <w:rPr>
          <w:b/>
        </w:rPr>
        <w:t>4</w:t>
      </w:r>
      <w:r w:rsidRPr="00EC030D">
        <w:rPr>
          <w:b/>
        </w:rPr>
        <w:t xml:space="preserve">г </w:t>
      </w:r>
      <w:r w:rsidR="00226172">
        <w:rPr>
          <w:b/>
        </w:rPr>
        <w:t>8000</w:t>
      </w:r>
      <w:r w:rsidRPr="00EC030D">
        <w:t xml:space="preserve"> тыс.руб. </w:t>
      </w:r>
      <w:r w:rsidR="000D244A" w:rsidRPr="00EC030D">
        <w:t>Прогноз рассчитан на основании прогнозного плана приватизации имущества.</w:t>
      </w:r>
    </w:p>
    <w:p w:rsidR="009F4871" w:rsidRPr="00EC030D" w:rsidRDefault="009F4871" w:rsidP="000D244A">
      <w:pPr>
        <w:ind w:firstLine="708"/>
        <w:contextualSpacing/>
        <w:jc w:val="both"/>
        <w:rPr>
          <w:b/>
        </w:rPr>
      </w:pPr>
      <w:r w:rsidRPr="00EC030D">
        <w:rPr>
          <w:b/>
        </w:rPr>
        <w:t>- доходы от продажи земельных участков:</w:t>
      </w:r>
    </w:p>
    <w:p w:rsidR="009F4871" w:rsidRPr="00EC030D" w:rsidRDefault="009F4871" w:rsidP="000D244A">
      <w:pPr>
        <w:ind w:firstLine="708"/>
        <w:contextualSpacing/>
        <w:jc w:val="both"/>
      </w:pPr>
      <w:r w:rsidRPr="00EC030D">
        <w:t>Ожидаемое за 201</w:t>
      </w:r>
      <w:r w:rsidR="00226172">
        <w:t>1</w:t>
      </w:r>
      <w:r w:rsidRPr="00EC030D">
        <w:t xml:space="preserve">год </w:t>
      </w:r>
      <w:r w:rsidR="00226172">
        <w:t>895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уб., прогноз на </w:t>
      </w:r>
      <w:r w:rsidRPr="00EC030D">
        <w:rPr>
          <w:b/>
        </w:rPr>
        <w:t>201</w:t>
      </w:r>
      <w:r w:rsidR="00226172">
        <w:rPr>
          <w:b/>
        </w:rPr>
        <w:t>2</w:t>
      </w:r>
      <w:r w:rsidRPr="00EC030D">
        <w:rPr>
          <w:b/>
        </w:rPr>
        <w:t xml:space="preserve">год </w:t>
      </w:r>
      <w:r w:rsidR="00226172">
        <w:rPr>
          <w:b/>
        </w:rPr>
        <w:t>750</w:t>
      </w:r>
      <w:r w:rsidRPr="00EC030D">
        <w:t xml:space="preserve">тыс.руб.; на </w:t>
      </w:r>
      <w:r w:rsidRPr="00EC030D">
        <w:rPr>
          <w:b/>
        </w:rPr>
        <w:t>201</w:t>
      </w:r>
      <w:r w:rsidR="00226172">
        <w:rPr>
          <w:b/>
        </w:rPr>
        <w:t>3</w:t>
      </w:r>
      <w:r w:rsidRPr="00EC030D">
        <w:rPr>
          <w:b/>
        </w:rPr>
        <w:t xml:space="preserve">год </w:t>
      </w:r>
      <w:r w:rsidR="00226172">
        <w:rPr>
          <w:b/>
        </w:rPr>
        <w:t>710</w:t>
      </w:r>
      <w:r w:rsidRPr="00EC030D">
        <w:t xml:space="preserve"> тыс.руб., на </w:t>
      </w:r>
      <w:r w:rsidRPr="00EC030D">
        <w:rPr>
          <w:b/>
        </w:rPr>
        <w:t>201</w:t>
      </w:r>
      <w:r w:rsidR="00226172">
        <w:rPr>
          <w:b/>
        </w:rPr>
        <w:t>4</w:t>
      </w:r>
      <w:r w:rsidRPr="00EC030D">
        <w:rPr>
          <w:b/>
        </w:rPr>
        <w:t xml:space="preserve">год </w:t>
      </w:r>
      <w:r w:rsidR="00226172">
        <w:rPr>
          <w:b/>
        </w:rPr>
        <w:t>725</w:t>
      </w:r>
      <w:r w:rsidRPr="00EC030D">
        <w:t xml:space="preserve"> тыс.руб</w:t>
      </w:r>
      <w:r w:rsidRPr="00EC030D">
        <w:rPr>
          <w:b/>
        </w:rPr>
        <w:t xml:space="preserve">. </w:t>
      </w:r>
      <w:r w:rsidRPr="00EC030D">
        <w:t>Снижение объясняется выбытием объектов продажи.</w:t>
      </w:r>
    </w:p>
    <w:p w:rsidR="001B2DCA" w:rsidRPr="00EC030D" w:rsidRDefault="001B2DCA" w:rsidP="000D244A">
      <w:pPr>
        <w:ind w:firstLine="708"/>
        <w:contextualSpacing/>
        <w:jc w:val="both"/>
        <w:rPr>
          <w:b/>
        </w:rPr>
      </w:pPr>
      <w:r w:rsidRPr="00EC030D">
        <w:rPr>
          <w:b/>
        </w:rPr>
        <w:t xml:space="preserve">Доходы от перечисления части прибыли МУП </w:t>
      </w:r>
    </w:p>
    <w:p w:rsidR="001B2DCA" w:rsidRPr="00EC030D" w:rsidRDefault="001B2DCA" w:rsidP="000D244A">
      <w:pPr>
        <w:ind w:firstLine="708"/>
        <w:contextualSpacing/>
        <w:jc w:val="both"/>
      </w:pPr>
      <w:r w:rsidRPr="00EC030D">
        <w:t>Ожидаемое поступление за 201</w:t>
      </w:r>
      <w:r w:rsidR="00226172">
        <w:t>1</w:t>
      </w:r>
      <w:r w:rsidRPr="00EC030D">
        <w:t xml:space="preserve">год  </w:t>
      </w:r>
      <w:r w:rsidR="00226172">
        <w:t>137тыс</w:t>
      </w:r>
      <w:proofErr w:type="gramStart"/>
      <w:r w:rsidR="00226172">
        <w:t>.р</w:t>
      </w:r>
      <w:proofErr w:type="gramEnd"/>
      <w:r w:rsidR="00226172">
        <w:t>уб.</w:t>
      </w:r>
      <w:r w:rsidRPr="00EC030D">
        <w:t xml:space="preserve">; прогноз на </w:t>
      </w:r>
      <w:r w:rsidRPr="00EC030D">
        <w:rPr>
          <w:b/>
        </w:rPr>
        <w:t>201</w:t>
      </w:r>
      <w:r w:rsidR="00226172">
        <w:rPr>
          <w:b/>
        </w:rPr>
        <w:t>2</w:t>
      </w:r>
      <w:r w:rsidRPr="00EC030D">
        <w:rPr>
          <w:b/>
        </w:rPr>
        <w:t>г 50тыс</w:t>
      </w:r>
      <w:r w:rsidRPr="00EC030D">
        <w:t xml:space="preserve">. </w:t>
      </w:r>
      <w:proofErr w:type="spellStart"/>
      <w:r w:rsidRPr="00EC030D">
        <w:t>руб</w:t>
      </w:r>
      <w:proofErr w:type="spellEnd"/>
      <w:r w:rsidRPr="00EC030D">
        <w:t xml:space="preserve">; на </w:t>
      </w:r>
      <w:r w:rsidRPr="00EC030D">
        <w:rPr>
          <w:b/>
        </w:rPr>
        <w:t>201</w:t>
      </w:r>
      <w:r w:rsidR="00226172">
        <w:rPr>
          <w:b/>
        </w:rPr>
        <w:t>3</w:t>
      </w:r>
      <w:r w:rsidRPr="00EC030D">
        <w:rPr>
          <w:b/>
        </w:rPr>
        <w:t xml:space="preserve">г 50 </w:t>
      </w:r>
      <w:proofErr w:type="spellStart"/>
      <w:r w:rsidRPr="00EC030D">
        <w:rPr>
          <w:b/>
        </w:rPr>
        <w:t>тыс</w:t>
      </w:r>
      <w:r w:rsidRPr="00EC030D">
        <w:t>.руб</w:t>
      </w:r>
      <w:proofErr w:type="spellEnd"/>
      <w:r w:rsidRPr="00EC030D">
        <w:t xml:space="preserve">; на </w:t>
      </w:r>
      <w:r w:rsidRPr="00EC030D">
        <w:rPr>
          <w:b/>
        </w:rPr>
        <w:t>201</w:t>
      </w:r>
      <w:r w:rsidR="00226172">
        <w:rPr>
          <w:b/>
        </w:rPr>
        <w:t>4</w:t>
      </w:r>
      <w:r w:rsidRPr="00EC030D">
        <w:rPr>
          <w:b/>
        </w:rPr>
        <w:t>г 50</w:t>
      </w:r>
      <w:r w:rsidRPr="00EC030D">
        <w:t xml:space="preserve"> тыс.руб.</w:t>
      </w:r>
    </w:p>
    <w:p w:rsidR="001B2DCA" w:rsidRPr="00EC030D" w:rsidRDefault="001B2DCA" w:rsidP="000D244A">
      <w:pPr>
        <w:ind w:firstLine="708"/>
        <w:contextualSpacing/>
        <w:jc w:val="both"/>
      </w:pPr>
    </w:p>
    <w:p w:rsidR="001B2DCA" w:rsidRPr="00EC030D" w:rsidRDefault="001B2DCA" w:rsidP="000D244A">
      <w:pPr>
        <w:ind w:firstLine="708"/>
        <w:contextualSpacing/>
        <w:jc w:val="both"/>
        <w:rPr>
          <w:b/>
        </w:rPr>
      </w:pPr>
      <w:r w:rsidRPr="00EC030D">
        <w:rPr>
          <w:b/>
        </w:rPr>
        <w:t>Плата за негативное воздействие на окружающую среду</w:t>
      </w:r>
    </w:p>
    <w:p w:rsidR="001B2DCA" w:rsidRPr="00EC030D" w:rsidRDefault="001B2DCA" w:rsidP="000D244A">
      <w:pPr>
        <w:ind w:firstLine="708"/>
        <w:jc w:val="both"/>
      </w:pPr>
      <w:r w:rsidRPr="00EC030D">
        <w:t>Ожидаемое поступление за 201</w:t>
      </w:r>
      <w:r w:rsidR="00226172">
        <w:t>1</w:t>
      </w:r>
      <w:r w:rsidRPr="00EC030D">
        <w:t xml:space="preserve">год </w:t>
      </w:r>
      <w:r w:rsidR="00226172">
        <w:t>2100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  <w:r w:rsidR="00226172">
        <w:t xml:space="preserve"> исходя из факта 9 </w:t>
      </w:r>
      <w:proofErr w:type="spellStart"/>
      <w:r w:rsidR="00226172">
        <w:t>мес</w:t>
      </w:r>
      <w:proofErr w:type="spellEnd"/>
      <w:r w:rsidR="00226172">
        <w:t xml:space="preserve"> и темпов роста.</w:t>
      </w:r>
    </w:p>
    <w:p w:rsidR="00DB5A00" w:rsidRPr="00EC030D" w:rsidRDefault="001B2DCA" w:rsidP="000D244A">
      <w:pPr>
        <w:ind w:firstLine="708"/>
        <w:jc w:val="both"/>
      </w:pPr>
      <w:r w:rsidRPr="00EC030D">
        <w:t xml:space="preserve">Прогноз на </w:t>
      </w:r>
      <w:r w:rsidRPr="00EC030D">
        <w:rPr>
          <w:b/>
        </w:rPr>
        <w:t>201</w:t>
      </w:r>
      <w:r w:rsidR="00226172">
        <w:rPr>
          <w:b/>
        </w:rPr>
        <w:t>2</w:t>
      </w:r>
      <w:r w:rsidRPr="00EC030D">
        <w:rPr>
          <w:b/>
        </w:rPr>
        <w:t>г   2</w:t>
      </w:r>
      <w:r w:rsidR="00226172">
        <w:rPr>
          <w:b/>
        </w:rPr>
        <w:t>226</w:t>
      </w:r>
      <w:r w:rsidRPr="00EC030D">
        <w:rPr>
          <w:b/>
        </w:rPr>
        <w:t>тыс</w:t>
      </w:r>
      <w:r w:rsidR="000D244A" w:rsidRPr="00EC030D">
        <w:t>. руб.,</w:t>
      </w:r>
      <w:r w:rsidRPr="00EC030D">
        <w:t xml:space="preserve"> на </w:t>
      </w:r>
      <w:r w:rsidRPr="00EC030D">
        <w:rPr>
          <w:b/>
        </w:rPr>
        <w:t>201</w:t>
      </w:r>
      <w:r w:rsidR="00226172">
        <w:rPr>
          <w:b/>
        </w:rPr>
        <w:t>3</w:t>
      </w:r>
      <w:r w:rsidRPr="00EC030D">
        <w:rPr>
          <w:b/>
        </w:rPr>
        <w:t xml:space="preserve"> год</w:t>
      </w:r>
      <w:r w:rsidR="00226172">
        <w:rPr>
          <w:b/>
        </w:rPr>
        <w:t xml:space="preserve"> 2348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уб.; на </w:t>
      </w:r>
      <w:r w:rsidRPr="00EC030D">
        <w:rPr>
          <w:b/>
        </w:rPr>
        <w:t>201</w:t>
      </w:r>
      <w:r w:rsidR="00226172">
        <w:rPr>
          <w:b/>
        </w:rPr>
        <w:t>4</w:t>
      </w:r>
      <w:r w:rsidRPr="00EC030D">
        <w:rPr>
          <w:b/>
        </w:rPr>
        <w:t xml:space="preserve">год </w:t>
      </w:r>
      <w:r w:rsidR="00226172">
        <w:rPr>
          <w:b/>
        </w:rPr>
        <w:t>2466</w:t>
      </w:r>
      <w:r w:rsidRPr="00EC030D">
        <w:rPr>
          <w:b/>
        </w:rPr>
        <w:t xml:space="preserve"> </w:t>
      </w:r>
      <w:r w:rsidRPr="00EC030D">
        <w:t xml:space="preserve">тыс.руб. </w:t>
      </w:r>
      <w:r w:rsidR="000D244A" w:rsidRPr="00EC030D">
        <w:t>В расчете  применен</w:t>
      </w:r>
      <w:r w:rsidR="00DB5A00" w:rsidRPr="00EC030D">
        <w:t>ы</w:t>
      </w:r>
      <w:r w:rsidR="000D244A" w:rsidRPr="00EC030D">
        <w:t xml:space="preserve"> коэффициент</w:t>
      </w:r>
      <w:r w:rsidR="00DB5A00" w:rsidRPr="00EC030D">
        <w:t>ы</w:t>
      </w:r>
      <w:r w:rsidR="000D244A" w:rsidRPr="00EC030D">
        <w:t xml:space="preserve"> роста нормативов платы </w:t>
      </w:r>
      <w:r w:rsidR="00DB5A00" w:rsidRPr="00EC030D">
        <w:t xml:space="preserve">  </w:t>
      </w:r>
      <w:r w:rsidR="00226172">
        <w:t>1,06</w:t>
      </w:r>
      <w:r w:rsidR="000D244A" w:rsidRPr="00EC030D">
        <w:t>%</w:t>
      </w:r>
      <w:r w:rsidRPr="00EC030D">
        <w:t xml:space="preserve"> на 201</w:t>
      </w:r>
      <w:r w:rsidR="00226172">
        <w:t>2</w:t>
      </w:r>
      <w:r w:rsidRPr="00EC030D">
        <w:t>год</w:t>
      </w:r>
      <w:r w:rsidR="00DB5A00" w:rsidRPr="00EC030D">
        <w:t>;</w:t>
      </w:r>
      <w:r w:rsidRPr="00EC030D">
        <w:t xml:space="preserve"> </w:t>
      </w:r>
      <w:r w:rsidR="00DB5A00" w:rsidRPr="00EC030D">
        <w:t xml:space="preserve"> </w:t>
      </w:r>
    </w:p>
    <w:p w:rsidR="00DB5A00" w:rsidRPr="00EC030D" w:rsidRDefault="001B2DCA" w:rsidP="00DB5A00">
      <w:pPr>
        <w:jc w:val="both"/>
      </w:pPr>
      <w:r w:rsidRPr="00EC030D">
        <w:t>10</w:t>
      </w:r>
      <w:r w:rsidR="00226172">
        <w:t>5,5</w:t>
      </w:r>
      <w:r w:rsidRPr="00EC030D">
        <w:t xml:space="preserve"> на 201</w:t>
      </w:r>
      <w:r w:rsidR="00226172">
        <w:t>3</w:t>
      </w:r>
      <w:r w:rsidRPr="00EC030D">
        <w:t xml:space="preserve">г; </w:t>
      </w:r>
      <w:r w:rsidR="00DB5A00" w:rsidRPr="00EC030D">
        <w:t xml:space="preserve"> </w:t>
      </w:r>
    </w:p>
    <w:p w:rsidR="002D2BB1" w:rsidRDefault="00226172" w:rsidP="00DB5A00">
      <w:pPr>
        <w:jc w:val="both"/>
      </w:pPr>
      <w:r>
        <w:t>105</w:t>
      </w:r>
      <w:r w:rsidR="001B2DCA" w:rsidRPr="00EC030D">
        <w:t xml:space="preserve"> на 201</w:t>
      </w:r>
      <w:r>
        <w:t>4</w:t>
      </w:r>
      <w:r w:rsidR="001B2DCA" w:rsidRPr="00EC030D">
        <w:t>г.</w:t>
      </w:r>
      <w:r w:rsidR="000D244A" w:rsidRPr="00EC030D">
        <w:t>,</w:t>
      </w:r>
    </w:p>
    <w:p w:rsidR="00DB5A00" w:rsidRPr="00EC030D" w:rsidRDefault="00DB5A00" w:rsidP="00DB5A00">
      <w:pPr>
        <w:jc w:val="both"/>
        <w:rPr>
          <w:b/>
        </w:rPr>
      </w:pPr>
      <w:r w:rsidRPr="00EC030D">
        <w:rPr>
          <w:b/>
        </w:rPr>
        <w:lastRenderedPageBreak/>
        <w:t xml:space="preserve">         Регулярные платежи за пользование недрами при пользовании недрами на территории РФ</w:t>
      </w:r>
    </w:p>
    <w:p w:rsidR="00DB5A00" w:rsidRPr="00EC030D" w:rsidRDefault="00DB5A00" w:rsidP="00DB5A00">
      <w:pPr>
        <w:jc w:val="both"/>
      </w:pPr>
      <w:r w:rsidRPr="00EC030D">
        <w:t>Прогноз исходя из фактических платежей:</w:t>
      </w:r>
    </w:p>
    <w:p w:rsidR="00DB5A00" w:rsidRPr="00EC030D" w:rsidRDefault="00DB5A00" w:rsidP="00DB5A00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 w:rsidR="002D2BB1">
        <w:rPr>
          <w:b/>
        </w:rPr>
        <w:t>2</w:t>
      </w:r>
      <w:r w:rsidRPr="00EC030D">
        <w:rPr>
          <w:b/>
        </w:rPr>
        <w:t xml:space="preserve">г </w:t>
      </w:r>
      <w:r w:rsidR="002D2BB1">
        <w:rPr>
          <w:b/>
        </w:rPr>
        <w:t>1</w:t>
      </w:r>
      <w:r w:rsidRPr="00EC030D">
        <w:t xml:space="preserve"> тыс. </w:t>
      </w:r>
      <w:proofErr w:type="spellStart"/>
      <w:r w:rsidRPr="00EC030D">
        <w:t>руб</w:t>
      </w:r>
      <w:proofErr w:type="spellEnd"/>
      <w:r w:rsidRPr="00EC030D">
        <w:t xml:space="preserve">; на </w:t>
      </w:r>
      <w:r w:rsidRPr="00EC030D">
        <w:rPr>
          <w:b/>
        </w:rPr>
        <w:t>201</w:t>
      </w:r>
      <w:r w:rsidR="002D2BB1">
        <w:rPr>
          <w:b/>
        </w:rPr>
        <w:t>3</w:t>
      </w:r>
      <w:r w:rsidRPr="00EC030D">
        <w:rPr>
          <w:b/>
        </w:rPr>
        <w:t xml:space="preserve">г  </w:t>
      </w:r>
      <w:r w:rsidR="002D2BB1">
        <w:rPr>
          <w:b/>
        </w:rPr>
        <w:t>1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уб.; на </w:t>
      </w:r>
      <w:r w:rsidRPr="00EC030D">
        <w:rPr>
          <w:b/>
        </w:rPr>
        <w:t>201</w:t>
      </w:r>
      <w:r w:rsidR="002D2BB1">
        <w:rPr>
          <w:b/>
        </w:rPr>
        <w:t>4</w:t>
      </w:r>
      <w:r w:rsidRPr="00EC030D">
        <w:rPr>
          <w:b/>
        </w:rPr>
        <w:t xml:space="preserve">г </w:t>
      </w:r>
      <w:r w:rsidR="002D2BB1">
        <w:rPr>
          <w:b/>
        </w:rPr>
        <w:t>1</w:t>
      </w:r>
      <w:r w:rsidRPr="00EC030D">
        <w:t xml:space="preserve"> тыс.руб.</w:t>
      </w:r>
    </w:p>
    <w:p w:rsidR="00DB5A00" w:rsidRPr="00EC030D" w:rsidRDefault="00DB5A00" w:rsidP="00DB5A00">
      <w:pPr>
        <w:jc w:val="both"/>
      </w:pPr>
    </w:p>
    <w:p w:rsidR="00DB5A00" w:rsidRPr="00EC030D" w:rsidRDefault="00DB5A00" w:rsidP="00DB5A00">
      <w:pPr>
        <w:jc w:val="both"/>
        <w:rPr>
          <w:b/>
        </w:rPr>
      </w:pPr>
      <w:r w:rsidRPr="00EC030D">
        <w:rPr>
          <w:b/>
        </w:rPr>
        <w:t>Штрафы, санкции, возмещение ущерба</w:t>
      </w:r>
    </w:p>
    <w:p w:rsidR="00DB5A00" w:rsidRDefault="00DB5A00" w:rsidP="00DB5A00">
      <w:pPr>
        <w:jc w:val="both"/>
      </w:pPr>
      <w:proofErr w:type="gramStart"/>
      <w:r w:rsidRPr="00EC030D">
        <w:t>Ожидаемое</w:t>
      </w:r>
      <w:proofErr w:type="gramEnd"/>
      <w:r w:rsidRPr="00EC030D">
        <w:t xml:space="preserve"> за 201</w:t>
      </w:r>
      <w:r w:rsidR="002D2BB1">
        <w:t>1</w:t>
      </w:r>
      <w:r w:rsidRPr="00EC030D">
        <w:t xml:space="preserve">г из </w:t>
      </w:r>
      <w:r w:rsidR="002D2BB1">
        <w:t>фактических поступлений за 9 мес. 2011г и темпов снижения 16%.</w:t>
      </w:r>
    </w:p>
    <w:p w:rsidR="002D2BB1" w:rsidRPr="002D2BB1" w:rsidRDefault="002D2BB1" w:rsidP="00DB5A00">
      <w:pPr>
        <w:jc w:val="both"/>
        <w:rPr>
          <w:b/>
        </w:rPr>
      </w:pPr>
      <w:r>
        <w:t xml:space="preserve">В 2011г поступил разовый платеж 10220 от </w:t>
      </w:r>
      <w:proofErr w:type="spellStart"/>
      <w:r>
        <w:t>Ямалгазинвест</w:t>
      </w:r>
      <w:proofErr w:type="spellEnd"/>
      <w:r>
        <w:t>, который исключен из расчета прогноза на 2012г. Исключены также штрафы ГИБДД 1475 тыс</w:t>
      </w:r>
      <w:proofErr w:type="gramStart"/>
      <w:r>
        <w:t>.р</w:t>
      </w:r>
      <w:proofErr w:type="gramEnd"/>
      <w:r>
        <w:t xml:space="preserve">уб. (потери в2012г 1543 тыс.руб.) Ожидаемое за 2011год </w:t>
      </w:r>
      <w:r w:rsidRPr="002D2BB1">
        <w:rPr>
          <w:b/>
        </w:rPr>
        <w:t>13015</w:t>
      </w:r>
      <w:r>
        <w:rPr>
          <w:b/>
        </w:rPr>
        <w:t xml:space="preserve"> тыс.руб.</w:t>
      </w:r>
    </w:p>
    <w:p w:rsidR="00DB5A00" w:rsidRPr="00EC030D" w:rsidRDefault="00DB5A00" w:rsidP="00DB5A00">
      <w:pPr>
        <w:jc w:val="both"/>
      </w:pPr>
      <w:r w:rsidRPr="00EC030D">
        <w:t>Для прогноза применялись коэффициенты роста : 201</w:t>
      </w:r>
      <w:r w:rsidR="002D2BB1">
        <w:t>2</w:t>
      </w:r>
      <w:r w:rsidRPr="00EC030D">
        <w:t>г 10</w:t>
      </w:r>
      <w:r w:rsidR="002D2BB1">
        <w:t>4,6</w:t>
      </w:r>
      <w:r w:rsidRPr="00EC030D">
        <w:t>;  201</w:t>
      </w:r>
      <w:r w:rsidR="002D2BB1">
        <w:t>3</w:t>
      </w:r>
      <w:r w:rsidRPr="00EC030D">
        <w:t xml:space="preserve">г </w:t>
      </w:r>
      <w:r w:rsidR="002D2BB1">
        <w:t>1,045</w:t>
      </w:r>
      <w:r w:rsidRPr="00EC030D">
        <w:t>;  201</w:t>
      </w:r>
      <w:r w:rsidR="002D2BB1">
        <w:t>4</w:t>
      </w:r>
      <w:r w:rsidRPr="00EC030D">
        <w:t xml:space="preserve">г </w:t>
      </w:r>
      <w:r w:rsidR="002D2BB1">
        <w:t>1,048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DB5A00" w:rsidRPr="00EC030D" w:rsidRDefault="00DB5A00" w:rsidP="00DB5A00">
      <w:pPr>
        <w:jc w:val="both"/>
      </w:pPr>
      <w:r w:rsidRPr="00EC030D">
        <w:t xml:space="preserve">Прогноз: </w:t>
      </w:r>
    </w:p>
    <w:p w:rsidR="00DB5A00" w:rsidRPr="00EC030D" w:rsidRDefault="00DB5A00" w:rsidP="00DB5A00">
      <w:pPr>
        <w:jc w:val="both"/>
      </w:pPr>
      <w:r w:rsidRPr="00A77965">
        <w:rPr>
          <w:b/>
        </w:rPr>
        <w:t>201</w:t>
      </w:r>
      <w:r w:rsidR="002D2BB1">
        <w:rPr>
          <w:b/>
        </w:rPr>
        <w:t>2</w:t>
      </w:r>
      <w:r w:rsidRPr="00A77965">
        <w:rPr>
          <w:b/>
        </w:rPr>
        <w:t xml:space="preserve">г </w:t>
      </w:r>
      <w:r w:rsidR="002D2BB1">
        <w:rPr>
          <w:b/>
        </w:rPr>
        <w:t>1381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DB5A00" w:rsidRPr="00EC030D" w:rsidRDefault="00DB5A00" w:rsidP="00DB5A00">
      <w:pPr>
        <w:jc w:val="both"/>
      </w:pPr>
      <w:r w:rsidRPr="00A77965">
        <w:rPr>
          <w:b/>
        </w:rPr>
        <w:t>201</w:t>
      </w:r>
      <w:r w:rsidR="002D2BB1">
        <w:rPr>
          <w:b/>
        </w:rPr>
        <w:t>3</w:t>
      </w:r>
      <w:r w:rsidRPr="00A77965">
        <w:rPr>
          <w:b/>
        </w:rPr>
        <w:t xml:space="preserve">г </w:t>
      </w:r>
      <w:r w:rsidR="002D2BB1">
        <w:rPr>
          <w:b/>
        </w:rPr>
        <w:t>1443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DB5A00" w:rsidRPr="00EC030D" w:rsidRDefault="00DB5A00" w:rsidP="00DB5A00">
      <w:pPr>
        <w:jc w:val="both"/>
      </w:pPr>
      <w:r w:rsidRPr="00A77965">
        <w:rPr>
          <w:b/>
        </w:rPr>
        <w:t>201</w:t>
      </w:r>
      <w:r w:rsidR="002D2BB1">
        <w:rPr>
          <w:b/>
        </w:rPr>
        <w:t>4</w:t>
      </w:r>
      <w:r w:rsidRPr="00A77965">
        <w:rPr>
          <w:b/>
        </w:rPr>
        <w:t xml:space="preserve">г </w:t>
      </w:r>
      <w:r w:rsidR="002D2BB1">
        <w:rPr>
          <w:b/>
        </w:rPr>
        <w:t>1512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0D244A" w:rsidRPr="00EC030D" w:rsidRDefault="000D244A" w:rsidP="000D244A">
      <w:pPr>
        <w:contextualSpacing/>
        <w:jc w:val="both"/>
      </w:pPr>
      <w:r w:rsidRPr="00EC030D">
        <w:tab/>
      </w:r>
    </w:p>
    <w:p w:rsidR="00DB5A00" w:rsidRPr="00EC030D" w:rsidRDefault="000D244A" w:rsidP="000D244A">
      <w:pPr>
        <w:jc w:val="both"/>
      </w:pPr>
      <w:r w:rsidRPr="00EC030D">
        <w:t xml:space="preserve">          </w:t>
      </w:r>
      <w:r w:rsidRPr="00EC030D">
        <w:rPr>
          <w:b/>
        </w:rPr>
        <w:t>Безвозмездные поступления</w:t>
      </w:r>
      <w:r w:rsidRPr="00EC030D">
        <w:t xml:space="preserve"> </w:t>
      </w:r>
    </w:p>
    <w:p w:rsidR="00DB5A00" w:rsidRPr="00EC030D" w:rsidRDefault="00DB5A00" w:rsidP="000D244A">
      <w:pPr>
        <w:jc w:val="both"/>
      </w:pPr>
      <w:r w:rsidRPr="00EC030D">
        <w:t>Ожидаемое за 201</w:t>
      </w:r>
      <w:r w:rsidR="002D2BB1">
        <w:t>1</w:t>
      </w:r>
      <w:r w:rsidRPr="00EC030D">
        <w:t xml:space="preserve">г </w:t>
      </w:r>
      <w:r w:rsidR="002D2BB1">
        <w:t>600153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</w:p>
    <w:p w:rsidR="000426EB" w:rsidRPr="00EC030D" w:rsidRDefault="00DB5A00" w:rsidP="000D244A">
      <w:pPr>
        <w:jc w:val="both"/>
      </w:pPr>
      <w:r w:rsidRPr="00EC030D">
        <w:t>Прогноз</w:t>
      </w:r>
      <w:r w:rsidR="000426EB" w:rsidRPr="00EC030D">
        <w:t>:</w:t>
      </w:r>
    </w:p>
    <w:p w:rsidR="00DB5A00" w:rsidRPr="00EC030D" w:rsidRDefault="000426EB" w:rsidP="000D244A">
      <w:pPr>
        <w:jc w:val="both"/>
      </w:pPr>
      <w:r w:rsidRPr="00EC030D">
        <w:t>Н</w:t>
      </w:r>
      <w:r w:rsidR="00DB5A00" w:rsidRPr="00EC030D">
        <w:t xml:space="preserve">а </w:t>
      </w:r>
      <w:r w:rsidR="00DB5A00" w:rsidRPr="00EC030D">
        <w:rPr>
          <w:b/>
        </w:rPr>
        <w:t>201</w:t>
      </w:r>
      <w:r w:rsidR="002D2BB1">
        <w:rPr>
          <w:b/>
        </w:rPr>
        <w:t>2</w:t>
      </w:r>
      <w:r w:rsidR="00DB5A00" w:rsidRPr="00EC030D">
        <w:rPr>
          <w:b/>
        </w:rPr>
        <w:t xml:space="preserve">г </w:t>
      </w:r>
      <w:r w:rsidR="00737872">
        <w:rPr>
          <w:b/>
        </w:rPr>
        <w:t>6</w:t>
      </w:r>
      <w:r w:rsidR="00CE73E7">
        <w:rPr>
          <w:b/>
        </w:rPr>
        <w:t>16210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  <w:r w:rsidR="006A255E">
        <w:t xml:space="preserve">в том числе из областного бюджета </w:t>
      </w:r>
      <w:r w:rsidR="00CE73E7">
        <w:t>612649</w:t>
      </w:r>
      <w:r w:rsidR="006A255E">
        <w:t xml:space="preserve"> тыс.руб. из бюджетов поселений на передачу полномочий 3561 тыс.руб.</w:t>
      </w:r>
    </w:p>
    <w:p w:rsidR="000426EB" w:rsidRPr="00EC030D" w:rsidRDefault="000426EB" w:rsidP="000D244A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 w:rsidR="002D2BB1">
        <w:rPr>
          <w:b/>
        </w:rPr>
        <w:t>3</w:t>
      </w:r>
      <w:r w:rsidRPr="00EC030D">
        <w:rPr>
          <w:b/>
        </w:rPr>
        <w:t xml:space="preserve">г </w:t>
      </w:r>
      <w:r w:rsidR="00737872">
        <w:rPr>
          <w:b/>
        </w:rPr>
        <w:t>535226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 xml:space="preserve">уб. </w:t>
      </w:r>
      <w:r w:rsidR="006A255E">
        <w:t xml:space="preserve">в том числе из областного бюджета </w:t>
      </w:r>
      <w:r w:rsidR="00737872">
        <w:t>533026</w:t>
      </w:r>
      <w:r w:rsidR="006A255E">
        <w:t xml:space="preserve"> тыс.руб. из бюджетов поселений на передачу полномочий 2200 тыс.руб.</w:t>
      </w:r>
    </w:p>
    <w:p w:rsidR="000426EB" w:rsidRDefault="000426EB" w:rsidP="000D244A">
      <w:pPr>
        <w:jc w:val="both"/>
      </w:pPr>
      <w:r w:rsidRPr="00EC030D">
        <w:t xml:space="preserve">На </w:t>
      </w:r>
      <w:r w:rsidRPr="00EC030D">
        <w:rPr>
          <w:b/>
        </w:rPr>
        <w:t>201</w:t>
      </w:r>
      <w:r w:rsidR="002D2BB1">
        <w:rPr>
          <w:b/>
        </w:rPr>
        <w:t>4</w:t>
      </w:r>
      <w:r w:rsidRPr="00EC030D">
        <w:rPr>
          <w:b/>
        </w:rPr>
        <w:t xml:space="preserve">г </w:t>
      </w:r>
      <w:r w:rsidR="00737872">
        <w:rPr>
          <w:b/>
        </w:rPr>
        <w:t>535092</w:t>
      </w:r>
      <w:r w:rsidRPr="00EC030D">
        <w:t xml:space="preserve"> тыс</w:t>
      </w:r>
      <w:proofErr w:type="gramStart"/>
      <w:r w:rsidRPr="00EC030D">
        <w:t>.р</w:t>
      </w:r>
      <w:proofErr w:type="gramEnd"/>
      <w:r w:rsidRPr="00EC030D">
        <w:t>уб.</w:t>
      </w:r>
      <w:r w:rsidR="006A255E" w:rsidRPr="006A255E">
        <w:t xml:space="preserve"> </w:t>
      </w:r>
      <w:r w:rsidR="006A255E">
        <w:t xml:space="preserve">в том числе из областного бюджета </w:t>
      </w:r>
      <w:r w:rsidR="00737872">
        <w:t>531892</w:t>
      </w:r>
      <w:r w:rsidR="006A255E">
        <w:t xml:space="preserve"> тыс.руб. из бюджетов поселений на передачу полномочий 3200 тыс.руб.</w:t>
      </w:r>
    </w:p>
    <w:p w:rsidR="006A255E" w:rsidRPr="00EC030D" w:rsidRDefault="006A255E" w:rsidP="000D244A">
      <w:pPr>
        <w:jc w:val="both"/>
      </w:pPr>
    </w:p>
    <w:p w:rsidR="000D244A" w:rsidRPr="00EC030D" w:rsidRDefault="000D244A" w:rsidP="000D244A">
      <w:pPr>
        <w:jc w:val="both"/>
      </w:pPr>
      <w:r w:rsidRPr="00EC030D">
        <w:t xml:space="preserve">Сумма безвозмездных поступлений будет уточнена на основании уведомлений </w:t>
      </w:r>
      <w:r w:rsidR="000426EB" w:rsidRPr="00EC030D">
        <w:t>областного бюджета</w:t>
      </w:r>
      <w:r w:rsidR="002D2BB1">
        <w:t>, т.к. в проекте областного бюджета имеются нераспределенные по районам субсидии и субвенции.</w:t>
      </w:r>
      <w:r w:rsidR="006A255E">
        <w:t xml:space="preserve"> По передаче полномочий от поселений суммы также будут уточняться.</w:t>
      </w:r>
    </w:p>
    <w:p w:rsidR="00CE73E7" w:rsidRDefault="00CE73E7" w:rsidP="00CE73E7">
      <w:pPr>
        <w:ind w:firstLine="720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CE73E7" w:rsidRPr="00192B0E" w:rsidRDefault="00CE73E7" w:rsidP="00CE73E7">
      <w:pPr>
        <w:ind w:firstLine="720"/>
        <w:jc w:val="center"/>
        <w:outlineLvl w:val="0"/>
        <w:rPr>
          <w:b/>
          <w:bCs/>
          <w:i/>
          <w:iCs/>
        </w:rPr>
      </w:pPr>
      <w:r w:rsidRPr="00192B0E">
        <w:rPr>
          <w:b/>
          <w:bCs/>
          <w:i/>
          <w:iCs/>
        </w:rPr>
        <w:t>РАСХОДЫ</w:t>
      </w:r>
    </w:p>
    <w:p w:rsidR="00CE73E7" w:rsidRDefault="00CE73E7" w:rsidP="00CE73E7">
      <w:pPr>
        <w:ind w:firstLine="708"/>
        <w:jc w:val="both"/>
      </w:pPr>
      <w:r>
        <w:t xml:space="preserve">Расходы бюджета муниципального района сформированы с учетом принципов </w:t>
      </w:r>
      <w:proofErr w:type="spellStart"/>
      <w:r>
        <w:t>бюджетирования</w:t>
      </w:r>
      <w:proofErr w:type="spellEnd"/>
      <w:r>
        <w:t>, ориентированного на результат, и раздельного планирования бюджета по действующим и принимаемым обязательствам.</w:t>
      </w:r>
    </w:p>
    <w:p w:rsidR="00CE73E7" w:rsidRPr="00EA15CA" w:rsidRDefault="00CE73E7" w:rsidP="00CE73E7">
      <w:pPr>
        <w:ind w:firstLine="708"/>
        <w:jc w:val="both"/>
        <w:rPr>
          <w:bCs/>
          <w:color w:val="000000"/>
        </w:rPr>
      </w:pPr>
      <w:r w:rsidRPr="00EA15CA">
        <w:t xml:space="preserve">Расходы бюджета Гаврилов-Ямского муниципального района на 2012 год составят  </w:t>
      </w:r>
      <w:r>
        <w:rPr>
          <w:bCs/>
          <w:color w:val="000000"/>
        </w:rPr>
        <w:t>705,1</w:t>
      </w:r>
      <w:r w:rsidRPr="00EA15CA">
        <w:rPr>
          <w:bCs/>
          <w:color w:val="000000"/>
        </w:rPr>
        <w:t xml:space="preserve"> млн</w:t>
      </w:r>
      <w:proofErr w:type="gramStart"/>
      <w:r w:rsidRPr="00EA15CA">
        <w:rPr>
          <w:bCs/>
          <w:color w:val="000000"/>
        </w:rPr>
        <w:t>.р</w:t>
      </w:r>
      <w:proofErr w:type="gramEnd"/>
      <w:r w:rsidRPr="00EA15CA">
        <w:rPr>
          <w:bCs/>
          <w:color w:val="000000"/>
        </w:rPr>
        <w:t>уб., в том числе</w:t>
      </w:r>
      <w:r>
        <w:rPr>
          <w:bCs/>
          <w:color w:val="000000"/>
        </w:rPr>
        <w:t xml:space="preserve"> средства областного и федерального бюджетов </w:t>
      </w:r>
      <w:r w:rsidRPr="00EA15CA">
        <w:rPr>
          <w:bCs/>
          <w:color w:val="000000"/>
        </w:rPr>
        <w:t xml:space="preserve"> </w:t>
      </w:r>
      <w:r>
        <w:rPr>
          <w:bCs/>
          <w:color w:val="000000"/>
        </w:rPr>
        <w:t>614,9 млн.руб. и 90,2 млн.руб. средства бюджета муниципального района, из них 4,2 млн.руб. дефицит.</w:t>
      </w:r>
    </w:p>
    <w:p w:rsidR="00CE73E7" w:rsidRPr="00192B0E" w:rsidRDefault="00CE73E7" w:rsidP="00CE73E7">
      <w:pPr>
        <w:ind w:firstLine="708"/>
        <w:jc w:val="both"/>
      </w:pPr>
    </w:p>
    <w:p w:rsidR="00CE73E7" w:rsidRPr="00192B0E" w:rsidRDefault="00CE73E7" w:rsidP="00CE73E7">
      <w:pPr>
        <w:jc w:val="center"/>
      </w:pPr>
      <w:r w:rsidRPr="00192B0E">
        <w:rPr>
          <w:rFonts w:ascii="Times New Roman CYR" w:hAnsi="Times New Roman CYR" w:cs="Times New Roman CYR"/>
          <w:b/>
          <w:bCs/>
        </w:rPr>
        <w:t>СОЦИАЛЬНАЯ СФЕРА</w:t>
      </w:r>
    </w:p>
    <w:p w:rsidR="00CE73E7" w:rsidRPr="00192B0E" w:rsidRDefault="00CE73E7" w:rsidP="00CE73E7">
      <w:pPr>
        <w:ind w:firstLine="720"/>
        <w:jc w:val="both"/>
      </w:pPr>
    </w:p>
    <w:p w:rsidR="00CE73E7" w:rsidRDefault="00CE73E7" w:rsidP="00CE73E7">
      <w:pPr>
        <w:ind w:firstLine="709"/>
        <w:jc w:val="center"/>
        <w:rPr>
          <w:rFonts w:ascii="Times New Roman CYR" w:hAnsi="Times New Roman CYR" w:cs="Times New Roman CYR"/>
          <w:b/>
          <w:bCs/>
        </w:rPr>
      </w:pPr>
      <w:r w:rsidRPr="00192B0E">
        <w:rPr>
          <w:rFonts w:ascii="Times New Roman CYR" w:hAnsi="Times New Roman CYR" w:cs="Times New Roman CYR"/>
          <w:b/>
          <w:bCs/>
        </w:rPr>
        <w:t>Образование</w:t>
      </w:r>
      <w:r>
        <w:rPr>
          <w:rFonts w:ascii="Times New Roman CYR" w:hAnsi="Times New Roman CYR" w:cs="Times New Roman CYR"/>
          <w:b/>
          <w:bCs/>
        </w:rPr>
        <w:t xml:space="preserve"> и молодежная политика</w:t>
      </w:r>
    </w:p>
    <w:p w:rsidR="00CE73E7" w:rsidRPr="00192B0E" w:rsidRDefault="00CE73E7" w:rsidP="00CE73E7">
      <w:pPr>
        <w:ind w:firstLine="709"/>
        <w:jc w:val="center"/>
        <w:rPr>
          <w:rFonts w:ascii="Times New Roman CYR" w:hAnsi="Times New Roman CYR" w:cs="Times New Roman CYR"/>
          <w:b/>
          <w:bCs/>
        </w:rPr>
      </w:pPr>
    </w:p>
    <w:p w:rsidR="00CE73E7" w:rsidRPr="00192B0E" w:rsidRDefault="00CE73E7" w:rsidP="00CE73E7">
      <w:pPr>
        <w:ind w:firstLine="709"/>
        <w:jc w:val="both"/>
      </w:pPr>
      <w:r w:rsidRPr="00192B0E">
        <w:t xml:space="preserve">Предложенный проект бюджета  муниципального района направлен на реализацию стратегической цели Администрации муниципального района - </w:t>
      </w:r>
      <w:r w:rsidRPr="00192B0E">
        <w:rPr>
          <w:iCs/>
        </w:rPr>
        <w:t>повышение доступности и качества бюджетных услуг</w:t>
      </w:r>
      <w:r w:rsidRPr="00192B0E">
        <w:t>.</w:t>
      </w:r>
    </w:p>
    <w:p w:rsidR="00CE73E7" w:rsidRPr="00A376A9" w:rsidRDefault="00CE73E7" w:rsidP="00CE73E7">
      <w:pPr>
        <w:spacing w:before="100" w:beforeAutospacing="1" w:after="100" w:afterAutospacing="1"/>
        <w:ind w:firstLine="708"/>
        <w:jc w:val="both"/>
      </w:pPr>
      <w:r w:rsidRPr="00A376A9">
        <w:t xml:space="preserve">Расходы на содержание </w:t>
      </w:r>
      <w:r>
        <w:t>муниципальных</w:t>
      </w:r>
      <w:r w:rsidRPr="00A376A9">
        <w:t xml:space="preserve"> учреждений образования, проведение мероприятий, реализацию областных </w:t>
      </w:r>
      <w:r>
        <w:t xml:space="preserve">и муниципальных </w:t>
      </w:r>
      <w:r w:rsidRPr="00A376A9">
        <w:t>целевых программ</w:t>
      </w:r>
      <w:r>
        <w:t xml:space="preserve"> </w:t>
      </w:r>
      <w:r w:rsidRPr="00A376A9">
        <w:t xml:space="preserve">определены в сумме </w:t>
      </w:r>
      <w:r>
        <w:t>417,9</w:t>
      </w:r>
      <w:r w:rsidRPr="00A376A9">
        <w:t xml:space="preserve"> млн. рублей.</w:t>
      </w:r>
    </w:p>
    <w:p w:rsidR="00CE73E7" w:rsidRPr="00192B0E" w:rsidRDefault="00CE73E7" w:rsidP="00CE73E7">
      <w:pPr>
        <w:ind w:firstLine="709"/>
        <w:jc w:val="both"/>
      </w:pPr>
      <w:r w:rsidRPr="00192B0E">
        <w:lastRenderedPageBreak/>
        <w:t xml:space="preserve">Основными исполнителями </w:t>
      </w:r>
      <w:r>
        <w:t>в области образования и молодежной политики</w:t>
      </w:r>
      <w:r w:rsidRPr="00192B0E">
        <w:t xml:space="preserve"> являются управления:  образования и культуры, туризма, спорта и молодежной политики.</w:t>
      </w:r>
    </w:p>
    <w:p w:rsidR="00CE73E7" w:rsidRDefault="00CE73E7" w:rsidP="00CE73E7">
      <w:pPr>
        <w:pStyle w:val="a3"/>
        <w:ind w:firstLine="709"/>
        <w:rPr>
          <w:sz w:val="24"/>
          <w:szCs w:val="24"/>
        </w:rPr>
      </w:pPr>
      <w:r w:rsidRPr="00192B0E">
        <w:rPr>
          <w:sz w:val="24"/>
          <w:szCs w:val="24"/>
        </w:rPr>
        <w:t xml:space="preserve">Средства областного бюджета предоставляются в виде </w:t>
      </w:r>
      <w:r>
        <w:rPr>
          <w:sz w:val="24"/>
          <w:szCs w:val="24"/>
        </w:rPr>
        <w:t xml:space="preserve">субсидий и </w:t>
      </w:r>
      <w:r w:rsidRPr="00192B0E">
        <w:rPr>
          <w:sz w:val="24"/>
          <w:szCs w:val="24"/>
        </w:rPr>
        <w:t xml:space="preserve">субвенций: </w:t>
      </w:r>
    </w:p>
    <w:p w:rsidR="00CE73E7" w:rsidRPr="00192B0E" w:rsidRDefault="00CE73E7" w:rsidP="00CE73E7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- на обеспечение предоставления услуг по дошкольному образованию детей в дошкольных образовательных учреждениях 54539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уб.;</w:t>
      </w:r>
    </w:p>
    <w:p w:rsidR="00CE73E7" w:rsidRDefault="00CE73E7" w:rsidP="00CE73E7">
      <w:pPr>
        <w:pStyle w:val="a3"/>
        <w:ind w:firstLine="709"/>
        <w:rPr>
          <w:sz w:val="24"/>
          <w:szCs w:val="24"/>
        </w:rPr>
      </w:pPr>
      <w:r w:rsidRPr="00192B0E">
        <w:rPr>
          <w:iCs/>
          <w:sz w:val="24"/>
          <w:szCs w:val="24"/>
        </w:rPr>
        <w:t>-</w:t>
      </w:r>
      <w:r>
        <w:rPr>
          <w:iCs/>
          <w:sz w:val="24"/>
          <w:szCs w:val="24"/>
        </w:rPr>
        <w:t xml:space="preserve"> </w:t>
      </w:r>
      <w:r w:rsidRPr="00192B0E">
        <w:rPr>
          <w:iCs/>
          <w:sz w:val="24"/>
          <w:szCs w:val="24"/>
        </w:rPr>
        <w:t>на организацию образовательного процесса в образовательных учреждениях области</w:t>
      </w:r>
      <w:r w:rsidRPr="00192B0E">
        <w:rPr>
          <w:i/>
          <w:iCs/>
          <w:sz w:val="24"/>
          <w:szCs w:val="24"/>
        </w:rPr>
        <w:t xml:space="preserve"> </w:t>
      </w:r>
      <w:r w:rsidRPr="00192B0E">
        <w:rPr>
          <w:sz w:val="24"/>
          <w:szCs w:val="24"/>
        </w:rPr>
        <w:t xml:space="preserve">– </w:t>
      </w:r>
      <w:r>
        <w:rPr>
          <w:sz w:val="24"/>
          <w:szCs w:val="24"/>
        </w:rPr>
        <w:t>120750 тыс</w:t>
      </w:r>
      <w:proofErr w:type="gramStart"/>
      <w:r w:rsidRPr="00192B0E">
        <w:rPr>
          <w:sz w:val="24"/>
          <w:szCs w:val="24"/>
        </w:rPr>
        <w:t>.р</w:t>
      </w:r>
      <w:proofErr w:type="gramEnd"/>
      <w:r w:rsidRPr="00192B0E">
        <w:rPr>
          <w:sz w:val="24"/>
          <w:szCs w:val="24"/>
        </w:rPr>
        <w:t>уб.</w:t>
      </w:r>
    </w:p>
    <w:p w:rsidR="00CE73E7" w:rsidRDefault="00CE73E7" w:rsidP="00CE73E7">
      <w:pPr>
        <w:pStyle w:val="a3"/>
        <w:ind w:firstLine="709"/>
        <w:rPr>
          <w:sz w:val="24"/>
          <w:szCs w:val="24"/>
        </w:rPr>
      </w:pPr>
      <w:r w:rsidRPr="00192B0E">
        <w:rPr>
          <w:sz w:val="24"/>
          <w:szCs w:val="24"/>
        </w:rPr>
        <w:t xml:space="preserve">Потребность в ресурсах на обеспечение муниципальных гарантий на получение дошкольного и общего образования в общеобразовательных учреждениях образования  определена на основе нормативов бюджетного  финансирования в расчете на одного обучающегося (воспитанника). </w:t>
      </w:r>
    </w:p>
    <w:p w:rsidR="00CE73E7" w:rsidRPr="00AF7EDE" w:rsidRDefault="00CE73E7" w:rsidP="00CE73E7">
      <w:pPr>
        <w:pStyle w:val="a3"/>
        <w:ind w:firstLine="709"/>
        <w:rPr>
          <w:sz w:val="24"/>
          <w:szCs w:val="24"/>
        </w:rPr>
      </w:pPr>
      <w:r w:rsidRPr="00AF7EDE">
        <w:rPr>
          <w:sz w:val="24"/>
          <w:szCs w:val="24"/>
        </w:rPr>
        <w:t>Увеличение бюджетных ассигнований на оплату труда объясняется повышением заработной платы с 1 сентября 2011 года работникам образовательных учреждений в среднем на 20 процентов.</w:t>
      </w:r>
    </w:p>
    <w:p w:rsidR="00CE73E7" w:rsidRPr="00192B0E" w:rsidRDefault="00CE73E7" w:rsidP="00CE73E7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проекте бюджета </w:t>
      </w:r>
      <w:r w:rsidRPr="00192B0E">
        <w:rPr>
          <w:sz w:val="24"/>
          <w:szCs w:val="24"/>
        </w:rPr>
        <w:t xml:space="preserve">предусмотрены расходы на выплату вознаграждения за классное руководство в общеобразовательных учреждениях в объеме </w:t>
      </w:r>
      <w:r>
        <w:rPr>
          <w:sz w:val="24"/>
          <w:szCs w:val="24"/>
        </w:rPr>
        <w:t>1811 тыс</w:t>
      </w:r>
      <w:proofErr w:type="gramStart"/>
      <w:r w:rsidRPr="00192B0E">
        <w:rPr>
          <w:sz w:val="24"/>
          <w:szCs w:val="24"/>
        </w:rPr>
        <w:t>.р</w:t>
      </w:r>
      <w:proofErr w:type="gramEnd"/>
      <w:r w:rsidRPr="00192B0E">
        <w:rPr>
          <w:sz w:val="24"/>
          <w:szCs w:val="24"/>
        </w:rPr>
        <w:t>уб. за счет средств федерального бюджета.     </w:t>
      </w:r>
    </w:p>
    <w:p w:rsidR="00CE73E7" w:rsidRPr="00C05CAE" w:rsidRDefault="00CE73E7" w:rsidP="00CE73E7">
      <w:pPr>
        <w:pStyle w:val="a3"/>
        <w:ind w:firstLine="709"/>
        <w:rPr>
          <w:sz w:val="24"/>
          <w:szCs w:val="24"/>
        </w:rPr>
      </w:pPr>
      <w:r w:rsidRPr="00C05CAE">
        <w:rPr>
          <w:iCs/>
          <w:sz w:val="24"/>
          <w:szCs w:val="24"/>
        </w:rPr>
        <w:t xml:space="preserve">Предусмотрены ассигнования </w:t>
      </w:r>
      <w:r>
        <w:rPr>
          <w:iCs/>
          <w:sz w:val="24"/>
          <w:szCs w:val="24"/>
        </w:rPr>
        <w:t xml:space="preserve">в виде субвенций из областного бюджета </w:t>
      </w:r>
      <w:r w:rsidRPr="00C05CAE">
        <w:rPr>
          <w:iCs/>
          <w:sz w:val="24"/>
          <w:szCs w:val="24"/>
        </w:rPr>
        <w:t>на содержание и обеспечение деятельности органов местного самоуправления  в части осуществления ими переданных  полномочий  по опеке и попечительству над несовершеннолетними гражданами</w:t>
      </w:r>
      <w:r w:rsidRPr="00C05CAE">
        <w:rPr>
          <w:sz w:val="24"/>
          <w:szCs w:val="24"/>
        </w:rPr>
        <w:t xml:space="preserve"> – 1171 тыс. руб.;</w:t>
      </w:r>
    </w:p>
    <w:p w:rsidR="00CE73E7" w:rsidRPr="006C09A7" w:rsidRDefault="00CE73E7" w:rsidP="00CE73E7">
      <w:pPr>
        <w:pStyle w:val="a3"/>
        <w:ind w:firstLine="709"/>
        <w:rPr>
          <w:sz w:val="24"/>
          <w:szCs w:val="24"/>
        </w:rPr>
      </w:pPr>
      <w:r w:rsidRPr="006C09A7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 </w:t>
      </w:r>
      <w:r w:rsidRPr="006C09A7">
        <w:rPr>
          <w:iCs/>
          <w:sz w:val="24"/>
          <w:szCs w:val="24"/>
        </w:rPr>
        <w:t xml:space="preserve">содержание муниципальных образовательных учреждений для детей сирот и детей, оставшихся без попечения родителей, и на предоставление социальных гарантий их воспитанникам </w:t>
      </w:r>
      <w:r w:rsidRPr="006C09A7">
        <w:rPr>
          <w:sz w:val="24"/>
          <w:szCs w:val="24"/>
        </w:rPr>
        <w:t>– 17328 тыс. руб.;</w:t>
      </w:r>
    </w:p>
    <w:p w:rsidR="00CE73E7" w:rsidRDefault="00CE73E7" w:rsidP="00CE73E7">
      <w:pPr>
        <w:jc w:val="both"/>
      </w:pPr>
      <w:proofErr w:type="gramStart"/>
      <w:r>
        <w:t xml:space="preserve">- </w:t>
      </w:r>
      <w:r w:rsidRPr="006C09A7">
        <w:rPr>
          <w:iCs/>
        </w:rPr>
        <w:t xml:space="preserve">на обеспечение  обучающихся питанием на бесплатной основе в муниципальных общеобразовательных учреждениях </w:t>
      </w:r>
      <w:r w:rsidRPr="006C09A7">
        <w:t xml:space="preserve">в сумме </w:t>
      </w:r>
      <w:r>
        <w:t>9563</w:t>
      </w:r>
      <w:r w:rsidRPr="006C09A7">
        <w:t xml:space="preserve"> тыс. руб.</w:t>
      </w:r>
      <w:r>
        <w:t>;</w:t>
      </w:r>
      <w:proofErr w:type="gramEnd"/>
    </w:p>
    <w:p w:rsidR="00CE73E7" w:rsidRPr="006C09A7" w:rsidRDefault="00CE73E7" w:rsidP="00CE73E7">
      <w:pPr>
        <w:jc w:val="both"/>
      </w:pPr>
      <w:r w:rsidRPr="00952739">
        <w:t xml:space="preserve">- </w:t>
      </w:r>
      <w:r w:rsidRPr="00952739">
        <w:rPr>
          <w:iCs/>
        </w:rPr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</w:r>
      <w:r>
        <w:rPr>
          <w:iCs/>
        </w:rPr>
        <w:t xml:space="preserve"> 2497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</w:t>
      </w:r>
    </w:p>
    <w:p w:rsidR="00CE73E7" w:rsidRPr="00192B0E" w:rsidRDefault="00CE73E7" w:rsidP="00CE73E7">
      <w:pPr>
        <w:pStyle w:val="a3"/>
        <w:ind w:firstLine="709"/>
        <w:rPr>
          <w:sz w:val="24"/>
          <w:szCs w:val="24"/>
        </w:rPr>
      </w:pPr>
      <w:r w:rsidRPr="00952739">
        <w:rPr>
          <w:sz w:val="24"/>
          <w:szCs w:val="24"/>
        </w:rPr>
        <w:t xml:space="preserve">В </w:t>
      </w:r>
      <w:proofErr w:type="gramStart"/>
      <w:r w:rsidRPr="00952739">
        <w:rPr>
          <w:sz w:val="24"/>
          <w:szCs w:val="24"/>
        </w:rPr>
        <w:t>целях</w:t>
      </w:r>
      <w:proofErr w:type="gramEnd"/>
      <w:r w:rsidRPr="00952739">
        <w:rPr>
          <w:sz w:val="24"/>
          <w:szCs w:val="24"/>
        </w:rPr>
        <w:t xml:space="preserve"> государственных гарантий гражданам в области образования предусматривается также выделение субсидий из областного бюджета на условиях </w:t>
      </w:r>
      <w:proofErr w:type="spellStart"/>
      <w:r w:rsidRPr="00952739">
        <w:rPr>
          <w:sz w:val="24"/>
          <w:szCs w:val="24"/>
        </w:rPr>
        <w:t>софинансирования</w:t>
      </w:r>
      <w:proofErr w:type="spellEnd"/>
      <w:r w:rsidRPr="00952739">
        <w:rPr>
          <w:sz w:val="24"/>
          <w:szCs w:val="24"/>
        </w:rPr>
        <w:t>, в том числе:</w:t>
      </w:r>
    </w:p>
    <w:p w:rsidR="00CE73E7" w:rsidRPr="00510D53" w:rsidRDefault="00CE73E7" w:rsidP="00CE73E7">
      <w:pPr>
        <w:ind w:firstLine="708"/>
        <w:jc w:val="both"/>
        <w:rPr>
          <w:i/>
          <w:iCs/>
          <w:sz w:val="22"/>
          <w:szCs w:val="22"/>
        </w:rPr>
      </w:pPr>
      <w:r w:rsidRPr="00192B0E">
        <w:rPr>
          <w:i/>
        </w:rPr>
        <w:t xml:space="preserve">- "Семья и дети </w:t>
      </w:r>
      <w:proofErr w:type="spellStart"/>
      <w:r w:rsidRPr="00192B0E">
        <w:rPr>
          <w:i/>
        </w:rPr>
        <w:t>Ярославии</w:t>
      </w:r>
      <w:proofErr w:type="spellEnd"/>
      <w:r w:rsidRPr="00192B0E">
        <w:rPr>
          <w:i/>
        </w:rPr>
        <w:t xml:space="preserve">" </w:t>
      </w:r>
      <w:r>
        <w:rPr>
          <w:i/>
        </w:rPr>
        <w:t>1565 тыс</w:t>
      </w:r>
      <w:proofErr w:type="gramStart"/>
      <w:r>
        <w:rPr>
          <w:i/>
        </w:rPr>
        <w:t>.р</w:t>
      </w:r>
      <w:proofErr w:type="gramEnd"/>
      <w:r>
        <w:rPr>
          <w:i/>
        </w:rPr>
        <w:t xml:space="preserve">уб. и </w:t>
      </w:r>
      <w:r w:rsidRPr="00510D53">
        <w:rPr>
          <w:i/>
          <w:iCs/>
          <w:sz w:val="22"/>
          <w:szCs w:val="22"/>
        </w:rPr>
        <w:t xml:space="preserve">МЦП "Каникулы в </w:t>
      </w:r>
      <w:proofErr w:type="spellStart"/>
      <w:r w:rsidRPr="00510D53">
        <w:rPr>
          <w:i/>
          <w:iCs/>
          <w:sz w:val="22"/>
          <w:szCs w:val="22"/>
        </w:rPr>
        <w:t>Гаврилов-Ямском</w:t>
      </w:r>
      <w:proofErr w:type="spellEnd"/>
      <w:r w:rsidRPr="00510D53">
        <w:rPr>
          <w:i/>
          <w:iCs/>
          <w:sz w:val="22"/>
          <w:szCs w:val="22"/>
        </w:rPr>
        <w:t xml:space="preserve"> муниципальном районе"</w:t>
      </w:r>
      <w:r>
        <w:rPr>
          <w:i/>
          <w:iCs/>
          <w:sz w:val="22"/>
          <w:szCs w:val="22"/>
        </w:rPr>
        <w:t xml:space="preserve"> 395 тыс.руб.</w:t>
      </w:r>
    </w:p>
    <w:p w:rsidR="00CE73E7" w:rsidRPr="00192B0E" w:rsidRDefault="00CE73E7" w:rsidP="00CE73E7">
      <w:pPr>
        <w:ind w:firstLine="709"/>
        <w:jc w:val="both"/>
        <w:rPr>
          <w:i/>
        </w:rPr>
      </w:pPr>
      <w:r w:rsidRPr="00192B0E">
        <w:rPr>
          <w:i/>
        </w:rPr>
        <w:t>- «Комплексные меры противодействия злоупотреблению наркотиками и их незаконному обороту» - 3</w:t>
      </w:r>
      <w:r>
        <w:rPr>
          <w:i/>
        </w:rPr>
        <w:t>65</w:t>
      </w:r>
      <w:r w:rsidRPr="00192B0E">
        <w:rPr>
          <w:i/>
        </w:rPr>
        <w:t xml:space="preserve"> тыс. руб. </w:t>
      </w:r>
      <w:r>
        <w:rPr>
          <w:i/>
        </w:rPr>
        <w:t>и 40,6 тыс</w:t>
      </w:r>
      <w:proofErr w:type="gramStart"/>
      <w:r>
        <w:rPr>
          <w:i/>
        </w:rPr>
        <w:t>.р</w:t>
      </w:r>
      <w:proofErr w:type="gramEnd"/>
      <w:r>
        <w:rPr>
          <w:i/>
        </w:rPr>
        <w:t xml:space="preserve">уб. </w:t>
      </w:r>
      <w:proofErr w:type="spellStart"/>
      <w:r>
        <w:rPr>
          <w:i/>
        </w:rPr>
        <w:t>софинансирование</w:t>
      </w:r>
      <w:proofErr w:type="spellEnd"/>
      <w:r>
        <w:rPr>
          <w:i/>
        </w:rPr>
        <w:t xml:space="preserve"> средства муниципального района.</w:t>
      </w:r>
    </w:p>
    <w:p w:rsidR="00CE73E7" w:rsidRDefault="00CE73E7" w:rsidP="00CE73E7">
      <w:pPr>
        <w:ind w:firstLine="709"/>
        <w:jc w:val="both"/>
      </w:pPr>
      <w:r w:rsidRPr="00192B0E">
        <w:t>В проекте бюджета на 2012 год предусмотрены ассигнования на строительств</w:t>
      </w:r>
      <w:r>
        <w:t>о</w:t>
      </w:r>
      <w:r w:rsidRPr="00192B0E">
        <w:t xml:space="preserve"> детского сада в с</w:t>
      </w:r>
      <w:proofErr w:type="gramStart"/>
      <w:r w:rsidRPr="00192B0E">
        <w:t>.В</w:t>
      </w:r>
      <w:proofErr w:type="gramEnd"/>
      <w:r w:rsidRPr="00192B0E">
        <w:t xml:space="preserve">еликое в сумме </w:t>
      </w:r>
      <w:r>
        <w:t>47000 тыс</w:t>
      </w:r>
      <w:r w:rsidRPr="00192B0E">
        <w:t>.руб.</w:t>
      </w:r>
      <w:r>
        <w:t xml:space="preserve">, в том числе </w:t>
      </w:r>
      <w:proofErr w:type="spellStart"/>
      <w:r>
        <w:t>софинансирование</w:t>
      </w:r>
      <w:proofErr w:type="spellEnd"/>
      <w:r>
        <w:t xml:space="preserve"> за счет средств бюджета муниципального района 4000 тыс.руб. </w:t>
      </w:r>
    </w:p>
    <w:p w:rsidR="00CE73E7" w:rsidRDefault="00CE73E7" w:rsidP="00CE73E7">
      <w:pPr>
        <w:ind w:firstLine="709"/>
        <w:jc w:val="both"/>
      </w:pPr>
      <w:r>
        <w:t xml:space="preserve">В </w:t>
      </w:r>
      <w:r w:rsidRPr="0032056C">
        <w:t xml:space="preserve">целях развития системы предоставления социальных услуг подросткам, молодежи и молодым семьям предусмотрена субсидия </w:t>
      </w:r>
      <w:r>
        <w:t xml:space="preserve">и средства муниципального района </w:t>
      </w:r>
      <w:r w:rsidRPr="0032056C">
        <w:t xml:space="preserve">на реализацию молодежной политики в части предоставления услуг социальной помощи и поддержки молодежи муниципальными социальными учреждениями молодежи в сумме </w:t>
      </w:r>
      <w:r>
        <w:t>7744,61 тыс</w:t>
      </w:r>
      <w:proofErr w:type="gramStart"/>
      <w:r>
        <w:t>.р</w:t>
      </w:r>
      <w:proofErr w:type="gramEnd"/>
      <w:r>
        <w:t>уб.</w:t>
      </w:r>
      <w:r w:rsidRPr="0032056C">
        <w:t xml:space="preserve"> по следующим направлениям:</w:t>
      </w:r>
    </w:p>
    <w:p w:rsidR="00CE73E7" w:rsidRDefault="00CE73E7" w:rsidP="00CE73E7">
      <w:pPr>
        <w:ind w:firstLine="709"/>
        <w:jc w:val="both"/>
      </w:pPr>
      <w:r w:rsidRPr="0032056C">
        <w:t>- на поддержку самоопределения молодежи в сфере трудовой деятельности и профессионального обучения, занятость подростков;</w:t>
      </w:r>
    </w:p>
    <w:p w:rsidR="00CE73E7" w:rsidRDefault="00CE73E7" w:rsidP="00CE73E7">
      <w:pPr>
        <w:ind w:firstLine="709"/>
        <w:jc w:val="both"/>
      </w:pPr>
      <w:r w:rsidRPr="0032056C">
        <w:t>- на содействие становлению и укреплению молодых семей;</w:t>
      </w:r>
    </w:p>
    <w:p w:rsidR="00CE73E7" w:rsidRDefault="00CE73E7" w:rsidP="00CE73E7">
      <w:pPr>
        <w:ind w:firstLine="709"/>
        <w:jc w:val="both"/>
      </w:pPr>
      <w:r w:rsidRPr="0032056C">
        <w:t>- на профилактику асоциальных явлений в молодежной среде;</w:t>
      </w:r>
    </w:p>
    <w:p w:rsidR="00CE73E7" w:rsidRDefault="00CE73E7" w:rsidP="00CE73E7">
      <w:pPr>
        <w:ind w:firstLine="709"/>
        <w:jc w:val="both"/>
      </w:pPr>
      <w:r>
        <w:t xml:space="preserve">- </w:t>
      </w:r>
      <w:proofErr w:type="gramStart"/>
      <w:r>
        <w:t>на организацию деятельности специалистов по работе с молодежью в сельских поселениях на территории</w:t>
      </w:r>
      <w:proofErr w:type="gramEnd"/>
      <w:r>
        <w:t xml:space="preserve"> муниципального района;</w:t>
      </w:r>
    </w:p>
    <w:p w:rsidR="00CE73E7" w:rsidRDefault="00CE73E7" w:rsidP="00CE73E7">
      <w:pPr>
        <w:ind w:firstLine="709"/>
        <w:jc w:val="both"/>
      </w:pPr>
      <w:r w:rsidRPr="0032056C">
        <w:lastRenderedPageBreak/>
        <w:t>- на реализацию мероприятий и программ по патриотическому воспитанию молодёжи</w:t>
      </w:r>
      <w:r>
        <w:t xml:space="preserve"> 50 тыс</w:t>
      </w:r>
      <w:proofErr w:type="gramStart"/>
      <w:r>
        <w:t>.р</w:t>
      </w:r>
      <w:proofErr w:type="gramEnd"/>
      <w:r>
        <w:t>уб.;</w:t>
      </w:r>
    </w:p>
    <w:p w:rsidR="00CE73E7" w:rsidRPr="0032056C" w:rsidRDefault="00CE73E7" w:rsidP="00CE73E7">
      <w:pPr>
        <w:ind w:firstLine="709"/>
        <w:jc w:val="both"/>
      </w:pPr>
      <w:r>
        <w:t xml:space="preserve">- на реализацию программы «Молодежь» в части </w:t>
      </w:r>
      <w:proofErr w:type="spellStart"/>
      <w:r>
        <w:t>софинансирования</w:t>
      </w:r>
      <w:proofErr w:type="spellEnd"/>
      <w:r>
        <w:t xml:space="preserve"> мероприятий по трудоустройству подростков 500 тыс</w:t>
      </w:r>
      <w:proofErr w:type="gramStart"/>
      <w:r>
        <w:t>.р</w:t>
      </w:r>
      <w:proofErr w:type="gramEnd"/>
      <w:r>
        <w:t>уб.</w:t>
      </w:r>
    </w:p>
    <w:p w:rsidR="00CE73E7" w:rsidRPr="00192B0E" w:rsidRDefault="00CE73E7" w:rsidP="00CE73E7">
      <w:pPr>
        <w:ind w:left="502" w:hanging="360"/>
        <w:jc w:val="both"/>
      </w:pPr>
    </w:p>
    <w:p w:rsidR="00CE73E7" w:rsidRPr="00192B0E" w:rsidRDefault="00CE73E7" w:rsidP="00CE73E7">
      <w:pPr>
        <w:jc w:val="center"/>
      </w:pPr>
      <w:r w:rsidRPr="00192B0E">
        <w:rPr>
          <w:b/>
          <w:bCs/>
        </w:rPr>
        <w:t>Культура и кинематография</w:t>
      </w:r>
    </w:p>
    <w:p w:rsidR="00CE73E7" w:rsidRPr="00192B0E" w:rsidRDefault="00CE73E7" w:rsidP="00CE73E7">
      <w:pPr>
        <w:ind w:firstLine="708"/>
        <w:jc w:val="both"/>
        <w:rPr>
          <w:iCs/>
        </w:rPr>
      </w:pPr>
      <w:r w:rsidRPr="00192B0E">
        <w:t>Предусмотренные на 201</w:t>
      </w:r>
      <w:r>
        <w:t>2</w:t>
      </w:r>
      <w:r w:rsidRPr="00192B0E">
        <w:t xml:space="preserve"> год предельные объемы бюджетных ассигнований будут направлены на обеспечение работы учреждений по оказанию муниципальных услуг на сумму </w:t>
      </w:r>
      <w:r>
        <w:t>13878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 В общих ассигнованиях предусмотрены средства на </w:t>
      </w:r>
      <w:r>
        <w:t xml:space="preserve">содержание МУ «Центр народного творчества» и реализацию ведомственной целевой программы </w:t>
      </w:r>
      <w:r w:rsidRPr="00192B0E">
        <w:t xml:space="preserve">в сумме </w:t>
      </w:r>
      <w:r>
        <w:t>2241</w:t>
      </w:r>
      <w:r w:rsidRPr="00192B0E">
        <w:t xml:space="preserve"> тыс.руб., МУК «Централизованная </w:t>
      </w:r>
      <w:proofErr w:type="spellStart"/>
      <w:r w:rsidRPr="00192B0E">
        <w:t>межпоселенческая</w:t>
      </w:r>
      <w:proofErr w:type="spellEnd"/>
      <w:r w:rsidRPr="00192B0E">
        <w:t xml:space="preserve"> центральная библиотека» </w:t>
      </w:r>
      <w:r>
        <w:t xml:space="preserve"> 9404</w:t>
      </w:r>
      <w:r w:rsidRPr="00192B0E">
        <w:t xml:space="preserve"> тыс.руб., аппарата управления по культуре, туризму, спорту и молодежи </w:t>
      </w:r>
      <w:r>
        <w:t xml:space="preserve">              </w:t>
      </w:r>
      <w:r w:rsidRPr="00192B0E">
        <w:t>1</w:t>
      </w:r>
      <w:r>
        <w:t>880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 </w:t>
      </w:r>
    </w:p>
    <w:p w:rsidR="00CE73E7" w:rsidRDefault="00CE73E7" w:rsidP="00CE73E7">
      <w:pPr>
        <w:jc w:val="both"/>
        <w:rPr>
          <w:iCs/>
          <w:sz w:val="22"/>
          <w:szCs w:val="22"/>
        </w:rPr>
      </w:pPr>
      <w:r w:rsidRPr="00192B0E">
        <w:t xml:space="preserve">  </w:t>
      </w:r>
      <w:r w:rsidRPr="00192B0E">
        <w:rPr>
          <w:bCs/>
        </w:rPr>
        <w:t> </w:t>
      </w:r>
      <w:r w:rsidRPr="00192B0E">
        <w:tab/>
        <w:t xml:space="preserve">Субсидии муниципальным образованиям на комплектование книжных фондов библиотек муниципальных образований за счет средств федерального бюджета </w:t>
      </w:r>
      <w:r>
        <w:t xml:space="preserve">                </w:t>
      </w:r>
      <w:r w:rsidRPr="00192B0E">
        <w:t>6</w:t>
      </w:r>
      <w:r>
        <w:t>5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>уб</w:t>
      </w:r>
      <w:r w:rsidRPr="003A41E1">
        <w:t>.</w:t>
      </w:r>
      <w:r w:rsidRPr="003A41E1">
        <w:rPr>
          <w:iCs/>
          <w:sz w:val="22"/>
          <w:szCs w:val="22"/>
        </w:rPr>
        <w:t xml:space="preserve"> на </w:t>
      </w:r>
      <w:r>
        <w:rPr>
          <w:iCs/>
          <w:sz w:val="22"/>
          <w:szCs w:val="22"/>
        </w:rPr>
        <w:t>р</w:t>
      </w:r>
      <w:r w:rsidRPr="003A41E1">
        <w:rPr>
          <w:iCs/>
          <w:sz w:val="22"/>
          <w:szCs w:val="22"/>
        </w:rPr>
        <w:t>еализация региональной программы "Социальная поддержка пожилых граждан в Ярославской области" в сфере культуры</w:t>
      </w:r>
      <w:r>
        <w:rPr>
          <w:iCs/>
          <w:sz w:val="22"/>
          <w:szCs w:val="22"/>
        </w:rPr>
        <w:t xml:space="preserve"> 80 тыс.руб. </w:t>
      </w:r>
    </w:p>
    <w:p w:rsidR="00CE73E7" w:rsidRPr="0040463C" w:rsidRDefault="00CE73E7" w:rsidP="00CE73E7">
      <w:pPr>
        <w:jc w:val="both"/>
        <w:rPr>
          <w:iCs/>
        </w:rPr>
      </w:pP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ab/>
      </w:r>
      <w:r w:rsidRPr="0040463C">
        <w:rPr>
          <w:iCs/>
        </w:rPr>
        <w:t>П</w:t>
      </w:r>
      <w:r>
        <w:rPr>
          <w:iCs/>
        </w:rPr>
        <w:t xml:space="preserve">редусмотрены ассигнования на реализацию муниципальных целевых программ и </w:t>
      </w:r>
      <w:proofErr w:type="spellStart"/>
      <w:r>
        <w:rPr>
          <w:iCs/>
        </w:rPr>
        <w:t>софинансирование</w:t>
      </w:r>
      <w:proofErr w:type="spellEnd"/>
      <w:r>
        <w:rPr>
          <w:iCs/>
        </w:rPr>
        <w:t xml:space="preserve"> областных целевых программ в объеме 208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</w:t>
      </w:r>
    </w:p>
    <w:p w:rsidR="00CE73E7" w:rsidRPr="00192B0E" w:rsidRDefault="00CE73E7" w:rsidP="00CE73E7">
      <w:pPr>
        <w:jc w:val="both"/>
      </w:pPr>
    </w:p>
    <w:p w:rsidR="00CE73E7" w:rsidRPr="00192B0E" w:rsidRDefault="00CE73E7" w:rsidP="00CE73E7">
      <w:pPr>
        <w:ind w:firstLine="502"/>
        <w:jc w:val="center"/>
        <w:rPr>
          <w:b/>
        </w:rPr>
      </w:pPr>
      <w:r w:rsidRPr="00192B0E">
        <w:rPr>
          <w:b/>
        </w:rPr>
        <w:t>Социальная политика</w:t>
      </w:r>
    </w:p>
    <w:p w:rsidR="00CE73E7" w:rsidRPr="00192B0E" w:rsidRDefault="00CE73E7" w:rsidP="00CE73E7">
      <w:pPr>
        <w:pStyle w:val="a5"/>
        <w:jc w:val="both"/>
      </w:pPr>
      <w:r w:rsidRPr="00192B0E">
        <w:rPr>
          <w:b/>
          <w:bCs/>
        </w:rPr>
        <w:t> </w:t>
      </w:r>
      <w:r w:rsidRPr="00192B0E">
        <w:t>    Основные цели в сфере социальной поддержки населения на 201</w:t>
      </w:r>
      <w:r>
        <w:t>2</w:t>
      </w:r>
      <w:r w:rsidRPr="00192B0E">
        <w:t xml:space="preserve"> год определены в соответствии с совершенствованием системы социальной защиты населения на адресной основе, а также предоставление социальных услуг и развитие инфраструктуры социального обеспечения граждан в соответствии с реальными потребностями населения области.</w:t>
      </w:r>
    </w:p>
    <w:p w:rsidR="00CE73E7" w:rsidRPr="00192B0E" w:rsidRDefault="00CE73E7" w:rsidP="00CE73E7">
      <w:pPr>
        <w:ind w:firstLine="708"/>
        <w:jc w:val="both"/>
      </w:pPr>
      <w:r w:rsidRPr="00192B0E">
        <w:t>В проекте бюджета муниципального района на 201</w:t>
      </w:r>
      <w:r>
        <w:t>2</w:t>
      </w:r>
      <w:r w:rsidRPr="00192B0E">
        <w:t xml:space="preserve"> год по социальной политике предусмотрены ассигнования в сумме </w:t>
      </w:r>
      <w:r>
        <w:t>169567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 Из общей суммы расходов </w:t>
      </w:r>
      <w:r w:rsidRPr="00192B0E">
        <w:rPr>
          <w:iCs/>
        </w:rPr>
        <w:t>ведомственная целевая программа по социальной поддержки населения</w:t>
      </w:r>
      <w:r w:rsidRPr="00192B0E">
        <w:rPr>
          <w:i/>
          <w:iCs/>
        </w:rPr>
        <w:t xml:space="preserve"> </w:t>
      </w:r>
      <w:r w:rsidRPr="00192B0E">
        <w:t xml:space="preserve">составляет </w:t>
      </w:r>
      <w:r>
        <w:t xml:space="preserve">       296 </w:t>
      </w:r>
      <w:r w:rsidRPr="00192B0E">
        <w:t>тыс.руб.</w:t>
      </w:r>
    </w:p>
    <w:p w:rsidR="00CE73E7" w:rsidRPr="00192B0E" w:rsidRDefault="00CE73E7" w:rsidP="00CE73E7">
      <w:pPr>
        <w:ind w:firstLine="720"/>
        <w:jc w:val="both"/>
      </w:pPr>
      <w:r w:rsidRPr="00192B0E">
        <w:rPr>
          <w:b/>
          <w:i/>
        </w:rPr>
        <w:t>По подразделу 1001 «Пенсионное обеспечение»</w:t>
      </w:r>
      <w:r w:rsidRPr="00192B0E">
        <w:rPr>
          <w:i/>
        </w:rPr>
        <w:t xml:space="preserve"> </w:t>
      </w:r>
      <w:r w:rsidRPr="00192B0E">
        <w:t>на 201</w:t>
      </w:r>
      <w:r>
        <w:t>2</w:t>
      </w:r>
      <w:r w:rsidRPr="00192B0E">
        <w:t xml:space="preserve"> год предусмотрены ассигнования на выплату муниципальных пенсий в сумме </w:t>
      </w:r>
      <w:r>
        <w:t>600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>уб.</w:t>
      </w:r>
    </w:p>
    <w:p w:rsidR="00CE73E7" w:rsidRPr="00192B0E" w:rsidRDefault="00CE73E7" w:rsidP="00CE73E7">
      <w:pPr>
        <w:jc w:val="both"/>
        <w:rPr>
          <w:bCs/>
        </w:rPr>
      </w:pPr>
      <w:r w:rsidRPr="00192B0E">
        <w:rPr>
          <w:i/>
        </w:rPr>
        <w:tab/>
      </w:r>
      <w:r w:rsidRPr="00192B0E">
        <w:rPr>
          <w:b/>
          <w:i/>
        </w:rPr>
        <w:t>По подразделу 1002 «Социальное обслуживание населения»</w:t>
      </w:r>
      <w:r w:rsidRPr="00192B0E">
        <w:rPr>
          <w:bCs/>
        </w:rPr>
        <w:t xml:space="preserve"> на 201</w:t>
      </w:r>
      <w:r>
        <w:rPr>
          <w:bCs/>
        </w:rPr>
        <w:t>2</w:t>
      </w:r>
      <w:r w:rsidRPr="00192B0E">
        <w:rPr>
          <w:bCs/>
        </w:rPr>
        <w:t xml:space="preserve"> год  предусмотрены ассигнования на содержание центра «Ветеран» в сумме </w:t>
      </w:r>
      <w:r>
        <w:rPr>
          <w:bCs/>
        </w:rPr>
        <w:t>35111</w:t>
      </w:r>
      <w:r w:rsidRPr="00192B0E">
        <w:rPr>
          <w:bCs/>
        </w:rPr>
        <w:t xml:space="preserve"> тыс</w:t>
      </w:r>
      <w:proofErr w:type="gramStart"/>
      <w:r w:rsidRPr="00192B0E">
        <w:rPr>
          <w:bCs/>
        </w:rPr>
        <w:t>.р</w:t>
      </w:r>
      <w:proofErr w:type="gramEnd"/>
      <w:r w:rsidRPr="00192B0E">
        <w:rPr>
          <w:bCs/>
        </w:rPr>
        <w:t>уб</w:t>
      </w:r>
      <w:r>
        <w:rPr>
          <w:bCs/>
        </w:rPr>
        <w:t xml:space="preserve">. </w:t>
      </w:r>
      <w:r w:rsidRPr="00192B0E">
        <w:rPr>
          <w:bCs/>
        </w:rPr>
        <w:t xml:space="preserve">все средства областного бюджета. </w:t>
      </w:r>
    </w:p>
    <w:p w:rsidR="00CE73E7" w:rsidRDefault="00CE73E7" w:rsidP="00CE73E7">
      <w:pPr>
        <w:pStyle w:val="a8"/>
        <w:ind w:firstLine="708"/>
        <w:jc w:val="both"/>
        <w:rPr>
          <w:b/>
        </w:rPr>
      </w:pPr>
      <w:r w:rsidRPr="00192B0E">
        <w:rPr>
          <w:i/>
        </w:rPr>
        <w:t>По подразделу 1003 «Социальное обеспечение населения»</w:t>
      </w:r>
      <w:r w:rsidRPr="00192B0E">
        <w:rPr>
          <w:b/>
        </w:rPr>
        <w:t xml:space="preserve"> на 201</w:t>
      </w:r>
      <w:r>
        <w:rPr>
          <w:b/>
        </w:rPr>
        <w:t>2</w:t>
      </w:r>
      <w:r w:rsidRPr="00192B0E">
        <w:rPr>
          <w:b/>
        </w:rPr>
        <w:t xml:space="preserve"> год предусмотрены ассигнования в объеме </w:t>
      </w:r>
      <w:r>
        <w:rPr>
          <w:b/>
        </w:rPr>
        <w:t>98334</w:t>
      </w:r>
      <w:r w:rsidRPr="00192B0E">
        <w:rPr>
          <w:b/>
        </w:rPr>
        <w:t xml:space="preserve"> тыс</w:t>
      </w:r>
      <w:proofErr w:type="gramStart"/>
      <w:r w:rsidRPr="00192B0E">
        <w:rPr>
          <w:b/>
        </w:rPr>
        <w:t>.р</w:t>
      </w:r>
      <w:proofErr w:type="gramEnd"/>
      <w:r w:rsidRPr="00192B0E">
        <w:rPr>
          <w:b/>
        </w:rPr>
        <w:t>уб</w:t>
      </w:r>
      <w:r>
        <w:rPr>
          <w:b/>
        </w:rPr>
        <w:t>.</w:t>
      </w:r>
    </w:p>
    <w:p w:rsidR="00CE73E7" w:rsidRPr="00192B0E" w:rsidRDefault="00CE73E7" w:rsidP="00CE73E7">
      <w:pPr>
        <w:pStyle w:val="a8"/>
        <w:ind w:firstLine="708"/>
        <w:jc w:val="both"/>
        <w:rPr>
          <w:b/>
        </w:rPr>
      </w:pPr>
      <w:r w:rsidRPr="00192B0E">
        <w:rPr>
          <w:b/>
        </w:rPr>
        <w:t>В виде субвенций из федерального и областного бюджетов в 201</w:t>
      </w:r>
      <w:r>
        <w:rPr>
          <w:b/>
        </w:rPr>
        <w:t>2</w:t>
      </w:r>
      <w:r w:rsidRPr="00192B0E">
        <w:rPr>
          <w:b/>
        </w:rPr>
        <w:t xml:space="preserve"> году предусмотрены ассигнования </w:t>
      </w:r>
      <w:proofErr w:type="gramStart"/>
      <w:r w:rsidRPr="00192B0E">
        <w:rPr>
          <w:b/>
        </w:rPr>
        <w:t>на</w:t>
      </w:r>
      <w:proofErr w:type="gramEnd"/>
      <w:r w:rsidRPr="00192B0E">
        <w:rPr>
          <w:b/>
        </w:rPr>
        <w:t>: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>- оплату жилого помещения и коммунальных услуг отдельным категориям граждан, оказание мер</w:t>
      </w:r>
      <w:r>
        <w:rPr>
          <w:i/>
        </w:rPr>
        <w:t xml:space="preserve"> </w:t>
      </w:r>
      <w:r w:rsidRPr="00192B0E">
        <w:rPr>
          <w:i/>
        </w:rPr>
        <w:t xml:space="preserve">социальной </w:t>
      </w:r>
      <w:proofErr w:type="gramStart"/>
      <w:r w:rsidRPr="00192B0E">
        <w:rPr>
          <w:i/>
        </w:rPr>
        <w:t>поддержки</w:t>
      </w:r>
      <w:proofErr w:type="gramEnd"/>
      <w:r w:rsidRPr="00192B0E">
        <w:rPr>
          <w:i/>
        </w:rPr>
        <w:t xml:space="preserve"> которым относится к полномочиям Ярославской области  предусмотрены средства  в сумме </w:t>
      </w:r>
      <w:r>
        <w:rPr>
          <w:i/>
        </w:rPr>
        <w:t>20813</w:t>
      </w:r>
      <w:r w:rsidRPr="00192B0E">
        <w:rPr>
          <w:i/>
        </w:rPr>
        <w:t xml:space="preserve"> тыс. руб.</w:t>
      </w:r>
    </w:p>
    <w:p w:rsidR="00CE73E7" w:rsidRPr="00192B0E" w:rsidRDefault="00CE73E7" w:rsidP="00CE73E7">
      <w:pPr>
        <w:ind w:firstLine="720"/>
        <w:jc w:val="both"/>
        <w:rPr>
          <w:i/>
        </w:rPr>
      </w:pPr>
      <w:r w:rsidRPr="00192B0E">
        <w:rPr>
          <w:i/>
        </w:rPr>
        <w:t>- предоставление  гражданам субсидий на оплату жилого помещения и коммунальных услуг  выделены средства в сумме  1</w:t>
      </w:r>
      <w:r>
        <w:rPr>
          <w:i/>
        </w:rPr>
        <w:t>2482</w:t>
      </w:r>
      <w:r w:rsidRPr="00192B0E">
        <w:rPr>
          <w:i/>
        </w:rPr>
        <w:t xml:space="preserve"> тыс. руб.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>- оплату жилого помещения и коммунальных услуг отдельных категорий граждан, оказание мер социальной поддержки, которым  относятся  к ведению РФ предусмотрено  14</w:t>
      </w:r>
      <w:r>
        <w:rPr>
          <w:i/>
        </w:rPr>
        <w:t>221</w:t>
      </w:r>
      <w:r w:rsidRPr="00192B0E">
        <w:rPr>
          <w:i/>
        </w:rPr>
        <w:t xml:space="preserve"> тыс. руб.,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>- денежные выплаты (рождение, питание беременных, молоко детям, многодетным, заслуженным работникам, погребение и прочие выплаты</w:t>
      </w:r>
      <w:r>
        <w:rPr>
          <w:i/>
        </w:rPr>
        <w:t>)</w:t>
      </w:r>
      <w:r w:rsidRPr="00192B0E">
        <w:rPr>
          <w:i/>
        </w:rPr>
        <w:t xml:space="preserve"> </w:t>
      </w:r>
      <w:r>
        <w:rPr>
          <w:i/>
        </w:rPr>
        <w:t>16587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уб.,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lastRenderedPageBreak/>
        <w:t>- денежные выплаты ветеранам труда, труженикам тыла, реабилитированным 1</w:t>
      </w:r>
      <w:r>
        <w:rPr>
          <w:i/>
        </w:rPr>
        <w:t>2475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уб.,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>- денежные выплаты донорам 1</w:t>
      </w:r>
      <w:r>
        <w:rPr>
          <w:i/>
        </w:rPr>
        <w:t>650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>- ежемесячное пособие на детей 88</w:t>
      </w:r>
      <w:r>
        <w:rPr>
          <w:i/>
        </w:rPr>
        <w:t>34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</w:t>
      </w:r>
    </w:p>
    <w:p w:rsidR="00CE73E7" w:rsidRPr="00192B0E" w:rsidRDefault="00CE73E7" w:rsidP="00CE73E7">
      <w:pPr>
        <w:ind w:firstLine="708"/>
        <w:jc w:val="both"/>
        <w:rPr>
          <w:i/>
        </w:rPr>
      </w:pPr>
      <w:r w:rsidRPr="00192B0E">
        <w:rPr>
          <w:i/>
        </w:rPr>
        <w:t xml:space="preserve">- выплату единовременного пособия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 </w:t>
      </w:r>
      <w:r>
        <w:rPr>
          <w:i/>
        </w:rPr>
        <w:t>525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</w:t>
      </w:r>
    </w:p>
    <w:p w:rsidR="00CE73E7" w:rsidRPr="002E0F48" w:rsidRDefault="00CE73E7" w:rsidP="00CE73E7">
      <w:pPr>
        <w:ind w:firstLine="708"/>
        <w:jc w:val="both"/>
      </w:pPr>
      <w:proofErr w:type="gramStart"/>
      <w:r w:rsidRPr="002E0F48">
        <w:t xml:space="preserve">В рамках ФЦП «Социальное развитие села до 2012 года» и ОЦП «Развитие агропромышленного </w:t>
      </w:r>
      <w:r>
        <w:t xml:space="preserve">комплекса и сельских территорий </w:t>
      </w:r>
      <w:r w:rsidRPr="002E0F48">
        <w:t>Ярославской области» предусмотрены денежные средства в виде субсидии поселениям 2200 тыс. руб. (областные средства) на приобретение жилья молодым  семьям, молодым специалистам и гражданам, проживающим и работающим на селе.</w:t>
      </w:r>
      <w:proofErr w:type="gramEnd"/>
      <w:r w:rsidRPr="002E0F48">
        <w:t xml:space="preserve"> На основании заключенных соглашений  полномочия переданы Администрации Гаврилов-Ямского муниципального  района.</w:t>
      </w:r>
    </w:p>
    <w:p w:rsidR="00CE73E7" w:rsidRPr="002E0F48" w:rsidRDefault="00CE73E7" w:rsidP="00CE73E7">
      <w:pPr>
        <w:ind w:firstLine="708"/>
        <w:jc w:val="both"/>
      </w:pPr>
      <w:r w:rsidRPr="002E0F48">
        <w:t>На реализацию  подпрограммы «Государственная поддержка  молодых семей Ярославской области в приобретении (строительстве) жилья»  выделено  700,0 тыс. руб. (областные средства). Средства перечисляются в городское  поселение  в виде  межбюджетных трансфертов.</w:t>
      </w:r>
    </w:p>
    <w:p w:rsidR="00CE73E7" w:rsidRDefault="00CE73E7" w:rsidP="00CE73E7">
      <w:pPr>
        <w:ind w:firstLine="705"/>
        <w:jc w:val="both"/>
        <w:rPr>
          <w:i/>
        </w:rPr>
      </w:pPr>
      <w:r>
        <w:t>На</w:t>
      </w:r>
      <w:r w:rsidRPr="002E0F48">
        <w:t xml:space="preserve"> компенсацию стоимости санаторно-курортных путевок лицам, нуждающимся в санаторно-курортном лечении, в соответствии с законодательством Ярославской области предусмотрено </w:t>
      </w:r>
      <w:r>
        <w:t>655</w:t>
      </w:r>
      <w:r w:rsidRPr="002E0F48">
        <w:t xml:space="preserve"> тыс</w:t>
      </w:r>
      <w:proofErr w:type="gramStart"/>
      <w:r w:rsidRPr="002E0F48">
        <w:t>.р</w:t>
      </w:r>
      <w:proofErr w:type="gramEnd"/>
      <w:r w:rsidRPr="002E0F48">
        <w:t>уб. (областной бюджет)</w:t>
      </w:r>
      <w:r>
        <w:t xml:space="preserve"> и 66 тыс.руб. средства бюджета муниципального района</w:t>
      </w:r>
      <w:r>
        <w:rPr>
          <w:i/>
        </w:rPr>
        <w:t>.</w:t>
      </w:r>
    </w:p>
    <w:p w:rsidR="00CE73E7" w:rsidRPr="00192B0E" w:rsidRDefault="00CE73E7" w:rsidP="00CE73E7">
      <w:pPr>
        <w:ind w:firstLine="705"/>
        <w:jc w:val="both"/>
      </w:pPr>
      <w:r w:rsidRPr="00192B0E">
        <w:rPr>
          <w:b/>
          <w:i/>
        </w:rPr>
        <w:t xml:space="preserve">По подразделу 1004 «Охрана материнства и детства» </w:t>
      </w:r>
      <w:r w:rsidRPr="00192B0E">
        <w:t>на 201</w:t>
      </w:r>
      <w:r>
        <w:t>2</w:t>
      </w:r>
      <w:r w:rsidRPr="00192B0E">
        <w:t xml:space="preserve"> год предусмотрены ассигнования в объеме </w:t>
      </w:r>
      <w:r>
        <w:t>29589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уб., в том числе на: </w:t>
      </w:r>
    </w:p>
    <w:p w:rsidR="00CE73E7" w:rsidRPr="00192B0E" w:rsidRDefault="00CE73E7" w:rsidP="00CE73E7">
      <w:pPr>
        <w:pStyle w:val="a3"/>
        <w:ind w:firstLine="709"/>
        <w:rPr>
          <w:i/>
          <w:sz w:val="24"/>
          <w:szCs w:val="24"/>
        </w:rPr>
      </w:pPr>
      <w:r w:rsidRPr="00192B0E">
        <w:rPr>
          <w:sz w:val="24"/>
          <w:szCs w:val="24"/>
        </w:rPr>
        <w:t xml:space="preserve">- </w:t>
      </w:r>
      <w:r w:rsidRPr="00192B0E">
        <w:rPr>
          <w:i/>
          <w:iCs/>
          <w:sz w:val="24"/>
          <w:szCs w:val="24"/>
        </w:rPr>
        <w:t>государственную поддержку опеки</w:t>
      </w:r>
      <w:r w:rsidRPr="00192B0E">
        <w:rPr>
          <w:sz w:val="24"/>
          <w:szCs w:val="24"/>
        </w:rPr>
        <w:t xml:space="preserve"> </w:t>
      </w:r>
      <w:r w:rsidRPr="00192B0E">
        <w:rPr>
          <w:i/>
          <w:iCs/>
          <w:sz w:val="24"/>
          <w:szCs w:val="24"/>
        </w:rPr>
        <w:t xml:space="preserve">и попечительства </w:t>
      </w:r>
      <w:r w:rsidRPr="00192B0E">
        <w:rPr>
          <w:sz w:val="24"/>
          <w:szCs w:val="24"/>
        </w:rPr>
        <w:t xml:space="preserve">– </w:t>
      </w:r>
      <w:r>
        <w:rPr>
          <w:i/>
          <w:sz w:val="24"/>
          <w:szCs w:val="24"/>
        </w:rPr>
        <w:t>944</w:t>
      </w:r>
      <w:r w:rsidRPr="00192B0E">
        <w:rPr>
          <w:i/>
          <w:sz w:val="24"/>
          <w:szCs w:val="24"/>
        </w:rPr>
        <w:t xml:space="preserve"> тыс. руб.;</w:t>
      </w:r>
    </w:p>
    <w:p w:rsidR="00CE73E7" w:rsidRPr="00192B0E" w:rsidRDefault="00CE73E7" w:rsidP="00CE73E7">
      <w:pPr>
        <w:pStyle w:val="a3"/>
        <w:ind w:firstLine="709"/>
        <w:rPr>
          <w:sz w:val="24"/>
          <w:szCs w:val="24"/>
        </w:rPr>
      </w:pPr>
      <w:r w:rsidRPr="00192B0E">
        <w:rPr>
          <w:i/>
          <w:iCs/>
          <w:sz w:val="24"/>
          <w:szCs w:val="24"/>
        </w:rPr>
        <w:t>-</w:t>
      </w:r>
      <w:r w:rsidRPr="00192B0E">
        <w:rPr>
          <w:sz w:val="24"/>
          <w:szCs w:val="24"/>
        </w:rPr>
        <w:t xml:space="preserve"> </w:t>
      </w:r>
      <w:r w:rsidRPr="00192B0E">
        <w:rPr>
          <w:i/>
          <w:iCs/>
          <w:sz w:val="24"/>
          <w:szCs w:val="24"/>
        </w:rPr>
        <w:t xml:space="preserve">содержание ребенка в семье опекуна и приемной семье, а также вознаграждение, причитающееся приемному родителю – </w:t>
      </w:r>
      <w:r>
        <w:rPr>
          <w:i/>
          <w:sz w:val="24"/>
          <w:szCs w:val="24"/>
        </w:rPr>
        <w:t>15457</w:t>
      </w:r>
      <w:r w:rsidRPr="00192B0E">
        <w:rPr>
          <w:i/>
          <w:sz w:val="24"/>
          <w:szCs w:val="24"/>
        </w:rPr>
        <w:t xml:space="preserve"> тыс. руб.;</w:t>
      </w:r>
    </w:p>
    <w:p w:rsidR="00CE73E7" w:rsidRPr="00192B0E" w:rsidRDefault="00CE73E7" w:rsidP="00CE73E7">
      <w:pPr>
        <w:pStyle w:val="a3"/>
        <w:ind w:firstLine="709"/>
        <w:rPr>
          <w:sz w:val="24"/>
          <w:szCs w:val="24"/>
        </w:rPr>
      </w:pPr>
      <w:r w:rsidRPr="00192B0E">
        <w:rPr>
          <w:sz w:val="24"/>
          <w:szCs w:val="24"/>
        </w:rPr>
        <w:t xml:space="preserve">- </w:t>
      </w:r>
      <w:r w:rsidRPr="00192B0E">
        <w:rPr>
          <w:i/>
          <w:iCs/>
          <w:sz w:val="24"/>
          <w:szCs w:val="24"/>
        </w:rPr>
        <w:t>субвенция на выплату единовременного пособия при всех формах устройства детей, лишенных родительского попечения, в семью</w:t>
      </w:r>
      <w:r w:rsidRPr="00192B0E">
        <w:rPr>
          <w:sz w:val="24"/>
          <w:szCs w:val="24"/>
        </w:rPr>
        <w:t xml:space="preserve"> </w:t>
      </w:r>
      <w:r w:rsidRPr="00192B0E">
        <w:rPr>
          <w:i/>
          <w:sz w:val="24"/>
          <w:szCs w:val="24"/>
        </w:rPr>
        <w:t>– 2</w:t>
      </w:r>
      <w:r>
        <w:rPr>
          <w:i/>
          <w:sz w:val="24"/>
          <w:szCs w:val="24"/>
        </w:rPr>
        <w:t>7</w:t>
      </w:r>
      <w:r w:rsidRPr="00192B0E">
        <w:rPr>
          <w:i/>
          <w:sz w:val="24"/>
          <w:szCs w:val="24"/>
        </w:rPr>
        <w:t>0 тыс. руб.</w:t>
      </w:r>
      <w:r w:rsidRPr="00192B0E">
        <w:rPr>
          <w:sz w:val="24"/>
          <w:szCs w:val="24"/>
        </w:rPr>
        <w:t xml:space="preserve"> </w:t>
      </w:r>
      <w:r w:rsidRPr="00192B0E">
        <w:rPr>
          <w:i/>
          <w:sz w:val="24"/>
          <w:szCs w:val="24"/>
        </w:rPr>
        <w:t>за счет федеральных средств</w:t>
      </w:r>
      <w:r>
        <w:rPr>
          <w:i/>
          <w:sz w:val="24"/>
          <w:szCs w:val="24"/>
        </w:rPr>
        <w:t>;</w:t>
      </w:r>
    </w:p>
    <w:p w:rsidR="00CE73E7" w:rsidRPr="00192B0E" w:rsidRDefault="00CE73E7" w:rsidP="00CE73E7">
      <w:pPr>
        <w:pStyle w:val="a3"/>
        <w:ind w:firstLine="0"/>
        <w:rPr>
          <w:i/>
          <w:sz w:val="24"/>
          <w:szCs w:val="24"/>
        </w:rPr>
      </w:pPr>
      <w:r w:rsidRPr="00192B0E">
        <w:rPr>
          <w:sz w:val="24"/>
          <w:szCs w:val="24"/>
        </w:rPr>
        <w:tab/>
      </w:r>
      <w:r w:rsidRPr="00192B0E">
        <w:rPr>
          <w:i/>
          <w:sz w:val="24"/>
          <w:szCs w:val="24"/>
        </w:rPr>
        <w:t>- выплату</w:t>
      </w:r>
      <w:r w:rsidRPr="00192B0E">
        <w:rPr>
          <w:sz w:val="24"/>
          <w:szCs w:val="24"/>
        </w:rPr>
        <w:t xml:space="preserve"> </w:t>
      </w:r>
      <w:r w:rsidRPr="00192B0E">
        <w:rPr>
          <w:i/>
          <w:iCs/>
          <w:sz w:val="24"/>
          <w:szCs w:val="24"/>
        </w:rPr>
        <w:t>компенсации части платы, взимаемой за содержание ребенка в образовательных организациях Ярославской области, реализующих основную общеобразовательную программу дошкольного образования</w:t>
      </w:r>
      <w:r w:rsidRPr="00192B0E">
        <w:rPr>
          <w:sz w:val="24"/>
          <w:szCs w:val="24"/>
        </w:rPr>
        <w:t xml:space="preserve">,  </w:t>
      </w:r>
      <w:r w:rsidRPr="00192B0E">
        <w:rPr>
          <w:i/>
          <w:sz w:val="24"/>
          <w:szCs w:val="24"/>
        </w:rPr>
        <w:t xml:space="preserve">предусмотрено </w:t>
      </w:r>
      <w:r>
        <w:rPr>
          <w:i/>
          <w:sz w:val="24"/>
          <w:szCs w:val="24"/>
        </w:rPr>
        <w:t>2606</w:t>
      </w:r>
      <w:r w:rsidRPr="00192B0E">
        <w:rPr>
          <w:i/>
          <w:sz w:val="24"/>
          <w:szCs w:val="24"/>
        </w:rPr>
        <w:t xml:space="preserve"> тыс. руб.</w:t>
      </w:r>
      <w:r>
        <w:rPr>
          <w:i/>
          <w:sz w:val="24"/>
          <w:szCs w:val="24"/>
        </w:rPr>
        <w:t>;</w:t>
      </w:r>
    </w:p>
    <w:p w:rsidR="00CE73E7" w:rsidRPr="00161012" w:rsidRDefault="00CE73E7" w:rsidP="00CE73E7">
      <w:pPr>
        <w:ind w:firstLine="708"/>
        <w:jc w:val="both"/>
        <w:rPr>
          <w:i/>
          <w:iCs/>
        </w:rPr>
      </w:pPr>
      <w:r w:rsidRPr="00192B0E">
        <w:rPr>
          <w:i/>
        </w:rPr>
        <w:t xml:space="preserve">- </w:t>
      </w:r>
      <w:r>
        <w:rPr>
          <w:i/>
        </w:rPr>
        <w:t>о</w:t>
      </w:r>
      <w:r w:rsidRPr="00161012">
        <w:rPr>
          <w:i/>
          <w:iCs/>
        </w:rPr>
        <w:t>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>
        <w:rPr>
          <w:i/>
          <w:iCs/>
        </w:rPr>
        <w:t xml:space="preserve"> 10080 тыс</w:t>
      </w:r>
      <w:proofErr w:type="gramStart"/>
      <w:r>
        <w:rPr>
          <w:i/>
          <w:iCs/>
        </w:rPr>
        <w:t>.р</w:t>
      </w:r>
      <w:proofErr w:type="gramEnd"/>
      <w:r>
        <w:rPr>
          <w:i/>
          <w:iCs/>
        </w:rPr>
        <w:t>уб.;</w:t>
      </w:r>
    </w:p>
    <w:p w:rsidR="00CE73E7" w:rsidRPr="00192B0E" w:rsidRDefault="00CE73E7" w:rsidP="00CE73E7">
      <w:pPr>
        <w:ind w:firstLine="709"/>
        <w:jc w:val="both"/>
        <w:rPr>
          <w:i/>
        </w:rPr>
      </w:pPr>
      <w:r>
        <w:rPr>
          <w:i/>
        </w:rPr>
        <w:t xml:space="preserve">- реализацию </w:t>
      </w:r>
      <w:r w:rsidRPr="00192B0E">
        <w:rPr>
          <w:i/>
        </w:rPr>
        <w:t xml:space="preserve">подпрограммы «Семья и дети </w:t>
      </w:r>
      <w:proofErr w:type="spellStart"/>
      <w:r w:rsidRPr="00192B0E">
        <w:rPr>
          <w:i/>
        </w:rPr>
        <w:t>Ярославии</w:t>
      </w:r>
      <w:proofErr w:type="spellEnd"/>
      <w:r w:rsidRPr="00192B0E">
        <w:rPr>
          <w:i/>
        </w:rPr>
        <w:t xml:space="preserve">» </w:t>
      </w:r>
      <w:r>
        <w:rPr>
          <w:i/>
        </w:rPr>
        <w:t>138</w:t>
      </w:r>
      <w:r w:rsidRPr="00192B0E">
        <w:rPr>
          <w:i/>
        </w:rPr>
        <w:t xml:space="preserve"> тыс</w:t>
      </w:r>
      <w:proofErr w:type="gramStart"/>
      <w:r w:rsidRPr="00192B0E">
        <w:rPr>
          <w:i/>
        </w:rPr>
        <w:t>.р</w:t>
      </w:r>
      <w:proofErr w:type="gramEnd"/>
      <w:r w:rsidRPr="00192B0E">
        <w:rPr>
          <w:i/>
        </w:rPr>
        <w:t>уб.</w:t>
      </w:r>
      <w:r>
        <w:rPr>
          <w:i/>
        </w:rPr>
        <w:t xml:space="preserve"> и 14 тыс.руб. средства бюджета муниципального района.</w:t>
      </w:r>
      <w:r w:rsidRPr="00192B0E">
        <w:rPr>
          <w:i/>
        </w:rPr>
        <w:t xml:space="preserve">  </w:t>
      </w:r>
    </w:p>
    <w:p w:rsidR="00CE73E7" w:rsidRPr="00192B0E" w:rsidRDefault="00CE73E7" w:rsidP="00CE73E7">
      <w:pPr>
        <w:ind w:firstLine="708"/>
        <w:jc w:val="both"/>
      </w:pPr>
      <w:r w:rsidRPr="00192B0E">
        <w:rPr>
          <w:b/>
          <w:i/>
        </w:rPr>
        <w:t>По подразделу 1006 «Другие вопросы в области социальной политики»</w:t>
      </w:r>
      <w:r w:rsidRPr="00192B0E">
        <w:t xml:space="preserve"> средства предусмотрены в объеме 5</w:t>
      </w:r>
      <w:r>
        <w:t>93</w:t>
      </w:r>
      <w:r w:rsidRPr="00192B0E">
        <w:t>3 тыс</w:t>
      </w:r>
      <w:proofErr w:type="gramStart"/>
      <w:r w:rsidRPr="00192B0E">
        <w:t>.р</w:t>
      </w:r>
      <w:proofErr w:type="gramEnd"/>
      <w:r w:rsidRPr="00192B0E">
        <w:t>уб., из них на содержание и обеспечение деятельности аппарата управления социальной защиты населения 563</w:t>
      </w:r>
      <w:r>
        <w:t>7</w:t>
      </w:r>
      <w:r w:rsidRPr="00192B0E">
        <w:t xml:space="preserve"> тыс.руб. и на содержание общественных организаций 2</w:t>
      </w:r>
      <w:r>
        <w:t>96</w:t>
      </w:r>
      <w:r w:rsidRPr="00192B0E">
        <w:t xml:space="preserve"> тыс.руб. </w:t>
      </w:r>
    </w:p>
    <w:p w:rsidR="00CE73E7" w:rsidRPr="00192B0E" w:rsidRDefault="00CE73E7" w:rsidP="00CE73E7">
      <w:pPr>
        <w:jc w:val="both"/>
      </w:pPr>
    </w:p>
    <w:p w:rsidR="00CE73E7" w:rsidRPr="00192B0E" w:rsidRDefault="00CE73E7" w:rsidP="00CE73E7">
      <w:pPr>
        <w:jc w:val="center"/>
        <w:rPr>
          <w:b/>
          <w:bCs/>
          <w:color w:val="000000"/>
        </w:rPr>
      </w:pPr>
      <w:r w:rsidRPr="00192B0E">
        <w:rPr>
          <w:b/>
          <w:bCs/>
          <w:color w:val="000000"/>
        </w:rPr>
        <w:t xml:space="preserve">Физическая культура и спорт </w:t>
      </w:r>
    </w:p>
    <w:p w:rsidR="00CE73E7" w:rsidRPr="00192B0E" w:rsidRDefault="00CE73E7" w:rsidP="00CE73E7">
      <w:pPr>
        <w:ind w:firstLine="708"/>
        <w:jc w:val="both"/>
        <w:rPr>
          <w:iCs/>
        </w:rPr>
      </w:pPr>
      <w:r w:rsidRPr="00192B0E">
        <w:rPr>
          <w:bCs/>
        </w:rPr>
        <w:t>На 201</w:t>
      </w:r>
      <w:r>
        <w:rPr>
          <w:bCs/>
        </w:rPr>
        <w:t>2</w:t>
      </w:r>
      <w:r w:rsidRPr="00192B0E">
        <w:rPr>
          <w:bCs/>
        </w:rPr>
        <w:t xml:space="preserve"> год предусмотрены ассигнования в сумме 600 тыс</w:t>
      </w:r>
      <w:proofErr w:type="gramStart"/>
      <w:r w:rsidRPr="00192B0E">
        <w:rPr>
          <w:bCs/>
        </w:rPr>
        <w:t>.р</w:t>
      </w:r>
      <w:proofErr w:type="gramEnd"/>
      <w:r w:rsidRPr="00192B0E">
        <w:rPr>
          <w:bCs/>
        </w:rPr>
        <w:t>уб. на</w:t>
      </w:r>
      <w:r w:rsidRPr="00192B0E">
        <w:t xml:space="preserve"> реализацию муниципальной целевой программы </w:t>
      </w:r>
      <w:r w:rsidRPr="00192B0E">
        <w:rPr>
          <w:i/>
          <w:iCs/>
        </w:rPr>
        <w:t xml:space="preserve">"Развитие физической культуры и спорта в </w:t>
      </w:r>
      <w:proofErr w:type="spellStart"/>
      <w:r w:rsidRPr="00192B0E">
        <w:rPr>
          <w:i/>
          <w:iCs/>
        </w:rPr>
        <w:t>Гаврилов-Ямском</w:t>
      </w:r>
      <w:proofErr w:type="spellEnd"/>
      <w:r w:rsidRPr="00192B0E">
        <w:rPr>
          <w:i/>
          <w:iCs/>
        </w:rPr>
        <w:t xml:space="preserve"> МР на 2011-2013 г."</w:t>
      </w:r>
    </w:p>
    <w:p w:rsidR="00CE73E7" w:rsidRPr="00192B0E" w:rsidRDefault="00CE73E7" w:rsidP="00CE73E7">
      <w:pPr>
        <w:jc w:val="both"/>
        <w:rPr>
          <w:b/>
          <w:bCs/>
          <w:color w:val="000000"/>
        </w:rPr>
      </w:pPr>
    </w:p>
    <w:p w:rsidR="00CE73E7" w:rsidRPr="002E0F48" w:rsidRDefault="00CE73E7" w:rsidP="00CE73E7">
      <w:pPr>
        <w:ind w:left="-1080" w:firstLine="720"/>
        <w:jc w:val="center"/>
        <w:rPr>
          <w:b/>
        </w:rPr>
      </w:pPr>
      <w:r w:rsidRPr="002E0F48">
        <w:rPr>
          <w:b/>
        </w:rPr>
        <w:t>СРЕДСТВА МАССОВОЙ ИНФОРМАЦИИ</w:t>
      </w:r>
    </w:p>
    <w:p w:rsidR="00CE73E7" w:rsidRPr="002E0F48" w:rsidRDefault="00CE73E7" w:rsidP="00CE73E7">
      <w:pPr>
        <w:ind w:left="-1080" w:firstLine="720"/>
        <w:jc w:val="both"/>
        <w:rPr>
          <w:b/>
        </w:rPr>
      </w:pPr>
    </w:p>
    <w:p w:rsidR="00CE73E7" w:rsidRPr="002E0F48" w:rsidRDefault="00CE73E7" w:rsidP="00CE73E7">
      <w:pPr>
        <w:ind w:firstLine="708"/>
        <w:jc w:val="both"/>
      </w:pPr>
      <w:r w:rsidRPr="002E0F48">
        <w:t>На субсидию  МАУ «Редакция районной газеты «Гаврилов–</w:t>
      </w:r>
      <w:proofErr w:type="spellStart"/>
      <w:r w:rsidRPr="002E0F48">
        <w:t>Ямский</w:t>
      </w:r>
      <w:proofErr w:type="spellEnd"/>
      <w:r w:rsidRPr="002E0F48">
        <w:t xml:space="preserve"> вестник» и местного телевещания»  выделены  средства для обеспечения выполнения работ, оказания </w:t>
      </w:r>
      <w:r w:rsidRPr="002E0F48">
        <w:lastRenderedPageBreak/>
        <w:t xml:space="preserve">услуг в сфере обеспечения населения средствами массовой информации в соответствии с заданием в сумме </w:t>
      </w:r>
      <w:r>
        <w:t>5</w:t>
      </w:r>
      <w:r w:rsidRPr="002E0F48">
        <w:t xml:space="preserve">00,0 тыс. руб. </w:t>
      </w:r>
    </w:p>
    <w:p w:rsidR="00CE73E7" w:rsidRPr="00192B0E" w:rsidRDefault="00CE73E7" w:rsidP="00CE73E7">
      <w:pPr>
        <w:tabs>
          <w:tab w:val="num" w:pos="0"/>
        </w:tabs>
        <w:ind w:firstLine="709"/>
        <w:jc w:val="both"/>
        <w:rPr>
          <w:b/>
        </w:rPr>
      </w:pPr>
    </w:p>
    <w:p w:rsidR="00CE73E7" w:rsidRPr="00192B0E" w:rsidRDefault="00CE73E7" w:rsidP="00CE73E7">
      <w:pPr>
        <w:tabs>
          <w:tab w:val="num" w:pos="0"/>
        </w:tabs>
        <w:ind w:firstLine="709"/>
        <w:jc w:val="center"/>
        <w:rPr>
          <w:b/>
        </w:rPr>
      </w:pPr>
      <w:r w:rsidRPr="00192B0E">
        <w:rPr>
          <w:b/>
        </w:rPr>
        <w:t>ОБЩЕГОСУДАРСТВЕННЫЕ ВОПРОСЫ</w:t>
      </w:r>
    </w:p>
    <w:p w:rsidR="00CE73E7" w:rsidRPr="00192B0E" w:rsidRDefault="00CE73E7" w:rsidP="00CE73E7">
      <w:pPr>
        <w:tabs>
          <w:tab w:val="num" w:pos="0"/>
        </w:tabs>
        <w:ind w:firstLine="709"/>
        <w:jc w:val="both"/>
      </w:pPr>
      <w:r w:rsidRPr="00192B0E">
        <w:t>В бюджете  муниципального района на 201</w:t>
      </w:r>
      <w:r>
        <w:t>2</w:t>
      </w:r>
      <w:r w:rsidRPr="00192B0E">
        <w:t xml:space="preserve"> год расходы предусмотрены в объеме 34887 тыс</w:t>
      </w:r>
      <w:proofErr w:type="gramStart"/>
      <w:r w:rsidRPr="00192B0E">
        <w:t>.р</w:t>
      </w:r>
      <w:proofErr w:type="gramEnd"/>
      <w:r w:rsidRPr="00192B0E">
        <w:t xml:space="preserve">уб., что на </w:t>
      </w:r>
      <w:r>
        <w:t>17</w:t>
      </w:r>
      <w:r w:rsidRPr="00192B0E">
        <w:t>% меньше прошлого года, из которых по:</w:t>
      </w:r>
    </w:p>
    <w:p w:rsidR="00CE73E7" w:rsidRPr="00192B0E" w:rsidRDefault="00CE73E7" w:rsidP="00CE73E7">
      <w:pPr>
        <w:ind w:firstLine="708"/>
        <w:jc w:val="both"/>
      </w:pPr>
      <w:r w:rsidRPr="00192B0E">
        <w:rPr>
          <w:b/>
          <w:i/>
        </w:rPr>
        <w:t>- подразделу 0102</w:t>
      </w:r>
      <w:r w:rsidRPr="00192B0E">
        <w:rPr>
          <w:i/>
        </w:rPr>
        <w:t xml:space="preserve"> </w:t>
      </w:r>
      <w:r w:rsidRPr="00192B0E">
        <w:rPr>
          <w:b/>
          <w:i/>
        </w:rPr>
        <w:t>«Функционирование высшего должностного лица субъекта Российской Федерации и органа местного</w:t>
      </w:r>
      <w:r w:rsidRPr="00192B0E">
        <w:rPr>
          <w:b/>
        </w:rPr>
        <w:t xml:space="preserve"> </w:t>
      </w:r>
      <w:r w:rsidRPr="00192B0E">
        <w:rPr>
          <w:b/>
          <w:i/>
        </w:rPr>
        <w:t>самоуправления»</w:t>
      </w:r>
      <w:r w:rsidRPr="00192B0E">
        <w:t xml:space="preserve"> ассигнования на содержание Главы муниципального района на 201</w:t>
      </w:r>
      <w:r>
        <w:t>2</w:t>
      </w:r>
      <w:r w:rsidRPr="00192B0E">
        <w:t xml:space="preserve"> год предусмотрены в объеме </w:t>
      </w:r>
      <w:r>
        <w:t xml:space="preserve">         </w:t>
      </w:r>
      <w:r w:rsidRPr="00192B0E">
        <w:t>10</w:t>
      </w:r>
      <w:r>
        <w:t>52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 </w:t>
      </w:r>
    </w:p>
    <w:p w:rsidR="00CE73E7" w:rsidRPr="00192B0E" w:rsidRDefault="00CE73E7" w:rsidP="00CE73E7">
      <w:pPr>
        <w:jc w:val="both"/>
      </w:pPr>
      <w:r w:rsidRPr="00192B0E">
        <w:rPr>
          <w:i/>
        </w:rPr>
        <w:tab/>
        <w:t xml:space="preserve">- </w:t>
      </w:r>
      <w:r w:rsidRPr="00192B0E">
        <w:rPr>
          <w:b/>
          <w:i/>
        </w:rPr>
        <w:t>подразделу 0103 «Функционирование законодательных (представительных) органов государственной власти и местного</w:t>
      </w:r>
      <w:r w:rsidRPr="00192B0E">
        <w:rPr>
          <w:b/>
        </w:rPr>
        <w:t xml:space="preserve"> </w:t>
      </w:r>
      <w:r w:rsidRPr="00192B0E">
        <w:rPr>
          <w:b/>
          <w:i/>
        </w:rPr>
        <w:t>самоуправления»</w:t>
      </w:r>
      <w:r w:rsidRPr="00192B0E">
        <w:rPr>
          <w:b/>
        </w:rPr>
        <w:t xml:space="preserve"> </w:t>
      </w:r>
      <w:r w:rsidRPr="00192B0E">
        <w:t>расходы на компенсационные выплаты депутатам на 201</w:t>
      </w:r>
      <w:r>
        <w:t>2</w:t>
      </w:r>
      <w:r w:rsidRPr="00192B0E">
        <w:t xml:space="preserve"> год предусмотрены в объеме 4</w:t>
      </w:r>
      <w:r>
        <w:t xml:space="preserve">40 </w:t>
      </w:r>
      <w:r w:rsidRPr="00192B0E">
        <w:t>тыс</w:t>
      </w:r>
      <w:proofErr w:type="gramStart"/>
      <w:r w:rsidRPr="00192B0E">
        <w:t>.р</w:t>
      </w:r>
      <w:proofErr w:type="gramEnd"/>
      <w:r w:rsidRPr="00192B0E">
        <w:t>уб. и на последующие годы в таком же объеме.</w:t>
      </w:r>
    </w:p>
    <w:p w:rsidR="00CE73E7" w:rsidRDefault="00CE73E7" w:rsidP="00CE73E7">
      <w:pPr>
        <w:ind w:firstLine="708"/>
        <w:jc w:val="both"/>
      </w:pPr>
      <w:r w:rsidRPr="00192B0E">
        <w:rPr>
          <w:b/>
          <w:i/>
        </w:rPr>
        <w:t xml:space="preserve">По подразделу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192B0E">
        <w:t>на содержание и обеспечение деятельности муниципальных органов на 201</w:t>
      </w:r>
      <w:r>
        <w:t>2</w:t>
      </w:r>
      <w:r w:rsidRPr="00192B0E">
        <w:t xml:space="preserve"> год предусмотрены расходы в сумме 1</w:t>
      </w:r>
      <w:r>
        <w:t>3749</w:t>
      </w:r>
      <w:r w:rsidRPr="00192B0E">
        <w:t xml:space="preserve"> тыс</w:t>
      </w:r>
      <w:proofErr w:type="gramStart"/>
      <w:r w:rsidRPr="00192B0E">
        <w:t>.р</w:t>
      </w:r>
      <w:proofErr w:type="gramEnd"/>
      <w:r w:rsidRPr="00192B0E">
        <w:t xml:space="preserve">уб., из них средства областного бюджета </w:t>
      </w:r>
      <w:r>
        <w:t>913</w:t>
      </w:r>
      <w:r w:rsidRPr="00192B0E">
        <w:t xml:space="preserve"> тыс.руб.</w:t>
      </w:r>
      <w:r>
        <w:t xml:space="preserve"> </w:t>
      </w:r>
      <w:r w:rsidRPr="00192B0E">
        <w:t>на</w:t>
      </w:r>
      <w:r>
        <w:t xml:space="preserve"> </w:t>
      </w:r>
      <w:r w:rsidRPr="00192B0E">
        <w:t>содержание комиссии по делам несовершеннолетних</w:t>
      </w:r>
      <w:r>
        <w:t>.</w:t>
      </w:r>
    </w:p>
    <w:p w:rsidR="00CE73E7" w:rsidRDefault="00CE73E7" w:rsidP="00CE73E7">
      <w:pPr>
        <w:ind w:firstLine="708"/>
        <w:jc w:val="both"/>
        <w:rPr>
          <w:iCs/>
          <w:color w:val="000000"/>
        </w:rPr>
      </w:pPr>
      <w:r w:rsidRPr="00192B0E">
        <w:rPr>
          <w:b/>
          <w:i/>
        </w:rPr>
        <w:t>По</w:t>
      </w:r>
      <w:r w:rsidRPr="00192B0E">
        <w:rPr>
          <w:i/>
        </w:rPr>
        <w:t xml:space="preserve"> </w:t>
      </w:r>
      <w:r w:rsidRPr="00192B0E">
        <w:rPr>
          <w:b/>
          <w:i/>
        </w:rPr>
        <w:t>подразделу 010</w:t>
      </w:r>
      <w:r>
        <w:rPr>
          <w:b/>
          <w:i/>
        </w:rPr>
        <w:t>5</w:t>
      </w:r>
      <w:r w:rsidRPr="006D1DCA">
        <w:t xml:space="preserve"> </w:t>
      </w:r>
      <w:r>
        <w:t>«</w:t>
      </w:r>
      <w:r w:rsidRPr="006D1DCA">
        <w:rPr>
          <w:b/>
          <w:i/>
        </w:rPr>
        <w:t>Судебная система</w:t>
      </w:r>
      <w:r>
        <w:rPr>
          <w:b/>
          <w:i/>
        </w:rPr>
        <w:t xml:space="preserve">» </w:t>
      </w:r>
      <w:r>
        <w:t>предусмотрены ассигнования на</w:t>
      </w:r>
      <w:r w:rsidRPr="006D1DCA">
        <w:t xml:space="preserve"> </w:t>
      </w:r>
      <w:r>
        <w:t>с</w:t>
      </w:r>
      <w:r w:rsidRPr="000A20D1">
        <w:rPr>
          <w:iCs/>
          <w:color w:val="000000"/>
        </w:rPr>
        <w:t>оставление (изменение и дополнение) списков кандидатов в присяжные заседатели федеральных судов общей юрисдикции в Российской Федерации</w:t>
      </w:r>
      <w:r>
        <w:rPr>
          <w:iCs/>
          <w:color w:val="000000"/>
        </w:rPr>
        <w:t xml:space="preserve"> 13 тыс</w:t>
      </w:r>
      <w:proofErr w:type="gramStart"/>
      <w:r>
        <w:rPr>
          <w:iCs/>
          <w:color w:val="000000"/>
        </w:rPr>
        <w:t>.р</w:t>
      </w:r>
      <w:proofErr w:type="gramEnd"/>
      <w:r>
        <w:rPr>
          <w:iCs/>
          <w:color w:val="000000"/>
        </w:rPr>
        <w:t>уб.</w:t>
      </w:r>
    </w:p>
    <w:p w:rsidR="00CE73E7" w:rsidRDefault="00CE73E7" w:rsidP="00CE73E7">
      <w:pPr>
        <w:ind w:firstLine="708"/>
        <w:jc w:val="both"/>
      </w:pPr>
      <w:r w:rsidRPr="00192B0E">
        <w:rPr>
          <w:b/>
          <w:i/>
        </w:rPr>
        <w:t>По</w:t>
      </w:r>
      <w:r w:rsidRPr="00192B0E">
        <w:rPr>
          <w:i/>
        </w:rPr>
        <w:t xml:space="preserve"> </w:t>
      </w:r>
      <w:r w:rsidRPr="00192B0E">
        <w:rPr>
          <w:b/>
          <w:i/>
        </w:rPr>
        <w:t>подразделу 0106 «Обеспечение деятельности финансовых, налоговых и таможенных органов надзора»</w:t>
      </w:r>
      <w:r w:rsidRPr="00192B0E">
        <w:rPr>
          <w:b/>
        </w:rPr>
        <w:t xml:space="preserve"> </w:t>
      </w:r>
      <w:r w:rsidRPr="00192B0E">
        <w:t>на</w:t>
      </w:r>
      <w:r w:rsidRPr="00192B0E">
        <w:rPr>
          <w:b/>
        </w:rPr>
        <w:t xml:space="preserve"> </w:t>
      </w:r>
      <w:r w:rsidRPr="00192B0E">
        <w:t>содержание управления финансов и расходы ревизионной комиссии муниципального района на 201</w:t>
      </w:r>
      <w:r>
        <w:t>2</w:t>
      </w:r>
      <w:r w:rsidRPr="00192B0E">
        <w:t xml:space="preserve"> год 6</w:t>
      </w:r>
      <w:r>
        <w:t xml:space="preserve">157 </w:t>
      </w:r>
      <w:r w:rsidRPr="00192B0E">
        <w:t>тыс</w:t>
      </w:r>
      <w:proofErr w:type="gramStart"/>
      <w:r w:rsidRPr="00192B0E">
        <w:t>.р</w:t>
      </w:r>
      <w:proofErr w:type="gramEnd"/>
      <w:r w:rsidRPr="00192B0E">
        <w:t xml:space="preserve">уб., </w:t>
      </w:r>
      <w:r>
        <w:t>что на 4% меньше бюджета 2011 года.</w:t>
      </w:r>
      <w:r w:rsidRPr="00192B0E">
        <w:t xml:space="preserve"> </w:t>
      </w:r>
    </w:p>
    <w:p w:rsidR="00CE73E7" w:rsidRDefault="00CE73E7" w:rsidP="00CE73E7">
      <w:pPr>
        <w:ind w:firstLine="708"/>
        <w:jc w:val="both"/>
      </w:pPr>
      <w:r w:rsidRPr="004129F3">
        <w:rPr>
          <w:b/>
          <w:bCs/>
          <w:i/>
        </w:rPr>
        <w:t>По подразделу 0107 «Обеспечение проведения выборов и референдумов»</w:t>
      </w:r>
      <w:r>
        <w:rPr>
          <w:bCs/>
        </w:rPr>
        <w:t xml:space="preserve"> предусмотрены ассигнования в сумме 1000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на проведение выборов в депутаты Собрания представителей.</w:t>
      </w:r>
    </w:p>
    <w:p w:rsidR="00CE73E7" w:rsidRPr="00192B0E" w:rsidRDefault="00CE73E7" w:rsidP="00CE73E7">
      <w:pPr>
        <w:jc w:val="both"/>
        <w:rPr>
          <w:bCs/>
        </w:rPr>
      </w:pPr>
      <w:r>
        <w:rPr>
          <w:b/>
          <w:bCs/>
          <w:i/>
        </w:rPr>
        <w:t xml:space="preserve">         </w:t>
      </w:r>
      <w:r w:rsidRPr="00192B0E">
        <w:rPr>
          <w:b/>
          <w:bCs/>
          <w:i/>
        </w:rPr>
        <w:t>По подразделу 0111 «Резервные фонды»</w:t>
      </w:r>
      <w:r w:rsidRPr="00192B0E">
        <w:rPr>
          <w:b/>
          <w:bCs/>
        </w:rPr>
        <w:t xml:space="preserve"> </w:t>
      </w:r>
      <w:r w:rsidRPr="00192B0E">
        <w:rPr>
          <w:bCs/>
        </w:rPr>
        <w:t>в бюджете муниципального района на 201</w:t>
      </w:r>
      <w:r>
        <w:rPr>
          <w:bCs/>
        </w:rPr>
        <w:t>2</w:t>
      </w:r>
      <w:r w:rsidRPr="00192B0E">
        <w:rPr>
          <w:bCs/>
        </w:rPr>
        <w:t xml:space="preserve"> год  предусмотрено по </w:t>
      </w:r>
      <w:r>
        <w:rPr>
          <w:bCs/>
        </w:rPr>
        <w:t>7</w:t>
      </w:r>
      <w:r w:rsidRPr="00192B0E">
        <w:rPr>
          <w:bCs/>
        </w:rPr>
        <w:t>00 тыс</w:t>
      </w:r>
      <w:proofErr w:type="gramStart"/>
      <w:r w:rsidRPr="00192B0E">
        <w:rPr>
          <w:bCs/>
        </w:rPr>
        <w:t>.р</w:t>
      </w:r>
      <w:proofErr w:type="gramEnd"/>
      <w:r w:rsidRPr="00192B0E">
        <w:rPr>
          <w:bCs/>
        </w:rPr>
        <w:t xml:space="preserve">уб. </w:t>
      </w:r>
      <w:r>
        <w:rPr>
          <w:bCs/>
        </w:rPr>
        <w:t xml:space="preserve">и на 213-2014 годы по 600 тыс.руб. </w:t>
      </w:r>
      <w:r w:rsidRPr="00192B0E">
        <w:rPr>
          <w:bCs/>
        </w:rPr>
        <w:t xml:space="preserve">на каждый год. </w:t>
      </w:r>
    </w:p>
    <w:p w:rsidR="00CE73E7" w:rsidRDefault="00CE73E7" w:rsidP="00CE73E7">
      <w:pPr>
        <w:ind w:firstLine="708"/>
        <w:jc w:val="both"/>
        <w:rPr>
          <w:bCs/>
        </w:rPr>
      </w:pPr>
      <w:r w:rsidRPr="00192B0E">
        <w:rPr>
          <w:b/>
          <w:bCs/>
          <w:i/>
        </w:rPr>
        <w:t xml:space="preserve">По подразделу 0113 «Другие общегосударственные вопросы» </w:t>
      </w:r>
      <w:r w:rsidRPr="00192B0E">
        <w:rPr>
          <w:bCs/>
        </w:rPr>
        <w:t>в бюджете муниципального района на 201</w:t>
      </w:r>
      <w:r>
        <w:rPr>
          <w:bCs/>
        </w:rPr>
        <w:t>2</w:t>
      </w:r>
      <w:r w:rsidRPr="00192B0E">
        <w:rPr>
          <w:bCs/>
        </w:rPr>
        <w:t xml:space="preserve"> год предусмотрено</w:t>
      </w:r>
      <w:r w:rsidRPr="00192B0E">
        <w:rPr>
          <w:b/>
          <w:bCs/>
        </w:rPr>
        <w:t xml:space="preserve"> </w:t>
      </w:r>
      <w:r>
        <w:rPr>
          <w:bCs/>
        </w:rPr>
        <w:t>8493,3</w:t>
      </w:r>
      <w:r w:rsidRPr="00192B0E">
        <w:rPr>
          <w:bCs/>
        </w:rPr>
        <w:t xml:space="preserve"> тыс</w:t>
      </w:r>
      <w:proofErr w:type="gramStart"/>
      <w:r w:rsidRPr="00192B0E">
        <w:rPr>
          <w:bCs/>
        </w:rPr>
        <w:t>.р</w:t>
      </w:r>
      <w:proofErr w:type="gramEnd"/>
      <w:r w:rsidRPr="00192B0E">
        <w:rPr>
          <w:bCs/>
        </w:rPr>
        <w:t xml:space="preserve">уб., </w:t>
      </w:r>
      <w:r>
        <w:rPr>
          <w:bCs/>
        </w:rPr>
        <w:t>что на 18% меньше бюджета 2011 года. Р</w:t>
      </w:r>
      <w:r w:rsidRPr="00192B0E">
        <w:t>асходы на содержание государственной регистрации актов гражданского состояния запланированы в сумме 1200 тыс</w:t>
      </w:r>
      <w:proofErr w:type="gramStart"/>
      <w:r w:rsidRPr="00192B0E">
        <w:t>.р</w:t>
      </w:r>
      <w:proofErr w:type="gramEnd"/>
      <w:r w:rsidRPr="00192B0E">
        <w:t>уб., за счет средств федерального бюджета;</w:t>
      </w:r>
      <w:r w:rsidRPr="00192B0E">
        <w:rPr>
          <w:bCs/>
        </w:rPr>
        <w:t xml:space="preserve">  оценку и инвентаризацию объектов недвижимости </w:t>
      </w:r>
      <w:r>
        <w:rPr>
          <w:bCs/>
        </w:rPr>
        <w:t>62</w:t>
      </w:r>
      <w:r w:rsidRPr="00192B0E">
        <w:rPr>
          <w:bCs/>
        </w:rPr>
        <w:t xml:space="preserve"> тыс.руб., </w:t>
      </w:r>
      <w:r>
        <w:rPr>
          <w:bCs/>
        </w:rPr>
        <w:t xml:space="preserve">содержание объектов находящихся в казне 65 тыс.руб. и </w:t>
      </w:r>
      <w:r w:rsidRPr="00192B0E">
        <w:rPr>
          <w:bCs/>
        </w:rPr>
        <w:t xml:space="preserve">оплата налогов за имущество находящееся в муниципальной казне </w:t>
      </w:r>
      <w:r>
        <w:rPr>
          <w:bCs/>
        </w:rPr>
        <w:t>450</w:t>
      </w:r>
      <w:r w:rsidRPr="00192B0E">
        <w:rPr>
          <w:bCs/>
        </w:rPr>
        <w:t xml:space="preserve"> тыс.руб</w:t>
      </w:r>
      <w:r>
        <w:rPr>
          <w:bCs/>
        </w:rPr>
        <w:t>.</w:t>
      </w:r>
    </w:p>
    <w:p w:rsidR="00CE73E7" w:rsidRPr="00192B0E" w:rsidRDefault="00CE73E7" w:rsidP="00CE73E7">
      <w:pPr>
        <w:ind w:firstLine="708"/>
        <w:jc w:val="both"/>
        <w:rPr>
          <w:b/>
        </w:rPr>
      </w:pPr>
      <w:r w:rsidRPr="00192B0E">
        <w:t>На содержание Управления по имущественным и земельным отношениям на 201</w:t>
      </w:r>
      <w:r>
        <w:t>2</w:t>
      </w:r>
      <w:r w:rsidRPr="00192B0E">
        <w:t xml:space="preserve"> год предусмотрено 4</w:t>
      </w:r>
      <w:r>
        <w:t>42</w:t>
      </w:r>
      <w:r w:rsidRPr="00192B0E">
        <w:t xml:space="preserve">8 </w:t>
      </w:r>
      <w:r>
        <w:t>тыс</w:t>
      </w:r>
      <w:proofErr w:type="gramStart"/>
      <w:r>
        <w:t>.</w:t>
      </w:r>
      <w:r w:rsidRPr="00192B0E">
        <w:t>р</w:t>
      </w:r>
      <w:proofErr w:type="gramEnd"/>
      <w:r w:rsidRPr="00192B0E">
        <w:t>уб</w:t>
      </w:r>
      <w:r>
        <w:t>.</w:t>
      </w:r>
    </w:p>
    <w:p w:rsidR="00CE73E7" w:rsidRPr="00192B0E" w:rsidRDefault="00CE73E7" w:rsidP="00CE73E7">
      <w:pPr>
        <w:ind w:firstLine="708"/>
        <w:jc w:val="both"/>
      </w:pPr>
      <w:r w:rsidRPr="00192B0E">
        <w:t>Межбюджетные трансферты на обеспечение казначейской системы исполнения областного бюджета в муниципальных районах на 201</w:t>
      </w:r>
      <w:r>
        <w:t>2</w:t>
      </w:r>
      <w:r w:rsidRPr="00192B0E">
        <w:t>-201</w:t>
      </w:r>
      <w:r>
        <w:t>4</w:t>
      </w:r>
      <w:r w:rsidRPr="00192B0E">
        <w:t xml:space="preserve"> годы предусмотрены в сумме по 430 тыс</w:t>
      </w:r>
      <w:proofErr w:type="gramStart"/>
      <w:r w:rsidRPr="00192B0E">
        <w:t>.р</w:t>
      </w:r>
      <w:proofErr w:type="gramEnd"/>
      <w:r w:rsidRPr="00192B0E">
        <w:t>уб.ежегодно, средства областного бюджета.</w:t>
      </w:r>
    </w:p>
    <w:p w:rsidR="00CE73E7" w:rsidRPr="00192B0E" w:rsidRDefault="00CE73E7" w:rsidP="00CE73E7">
      <w:pPr>
        <w:jc w:val="both"/>
        <w:rPr>
          <w:bCs/>
        </w:rPr>
      </w:pPr>
    </w:p>
    <w:p w:rsidR="00CE73E7" w:rsidRPr="00192B0E" w:rsidRDefault="00CE73E7" w:rsidP="00CE73E7">
      <w:pPr>
        <w:ind w:firstLine="720"/>
        <w:jc w:val="both"/>
        <w:rPr>
          <w:rFonts w:ascii="Times New Roman CYR" w:hAnsi="Times New Roman CYR" w:cs="Times New Roman CYR"/>
        </w:rPr>
      </w:pPr>
      <w:r w:rsidRPr="003E0EA3">
        <w:rPr>
          <w:b/>
          <w:bCs/>
          <w:sz w:val="28"/>
          <w:szCs w:val="28"/>
        </w:rPr>
        <w:t>Национальная безопасность и правоохранительная деятельность</w:t>
      </w:r>
      <w:r w:rsidRPr="00192B0E">
        <w:rPr>
          <w:b/>
          <w:bCs/>
        </w:rPr>
        <w:t xml:space="preserve"> </w:t>
      </w:r>
      <w:r w:rsidRPr="00192B0E">
        <w:rPr>
          <w:bCs/>
        </w:rPr>
        <w:t>на 201</w:t>
      </w:r>
      <w:r>
        <w:rPr>
          <w:bCs/>
        </w:rPr>
        <w:t>2</w:t>
      </w:r>
      <w:r w:rsidRPr="00192B0E">
        <w:rPr>
          <w:bCs/>
        </w:rPr>
        <w:t xml:space="preserve"> год</w:t>
      </w:r>
      <w:r w:rsidRPr="00192B0E">
        <w:rPr>
          <w:b/>
          <w:bCs/>
        </w:rPr>
        <w:t xml:space="preserve"> </w:t>
      </w:r>
      <w:r w:rsidRPr="00192B0E">
        <w:rPr>
          <w:bCs/>
        </w:rPr>
        <w:t xml:space="preserve">запланировано </w:t>
      </w:r>
      <w:r>
        <w:rPr>
          <w:bCs/>
        </w:rPr>
        <w:t xml:space="preserve">925 </w:t>
      </w:r>
      <w:r w:rsidRPr="00192B0E">
        <w:rPr>
          <w:bCs/>
        </w:rPr>
        <w:t>тыс</w:t>
      </w:r>
      <w:proofErr w:type="gramStart"/>
      <w:r w:rsidRPr="00192B0E">
        <w:rPr>
          <w:bCs/>
        </w:rPr>
        <w:t>.р</w:t>
      </w:r>
      <w:proofErr w:type="gramEnd"/>
      <w:r w:rsidRPr="00192B0E">
        <w:rPr>
          <w:bCs/>
        </w:rPr>
        <w:t>уб</w:t>
      </w:r>
      <w:r>
        <w:rPr>
          <w:bCs/>
        </w:rPr>
        <w:t xml:space="preserve">., </w:t>
      </w:r>
      <w:r w:rsidRPr="006D1DCA">
        <w:rPr>
          <w:bCs/>
        </w:rPr>
        <w:t>п</w:t>
      </w:r>
      <w:r w:rsidRPr="006D1DCA">
        <w:rPr>
          <w:rFonts w:ascii="Times New Roman CYR" w:hAnsi="Times New Roman CYR" w:cs="Times New Roman CYR"/>
        </w:rPr>
        <w:t xml:space="preserve">о подразделу 0309 «Защита населения и территории от чрезвычайных ситуаций природного и техногенного характера, гражданская оборона» </w:t>
      </w:r>
      <w:r w:rsidRPr="00192B0E">
        <w:rPr>
          <w:rFonts w:ascii="Times New Roman CYR" w:hAnsi="Times New Roman CYR" w:cs="Times New Roman CYR"/>
        </w:rPr>
        <w:t xml:space="preserve">на содержание единой дежурной диспетчерской службы в сумме 825 тыс.руб. и 100 тыс.руб. на проведение мероприятий по ГО и ЧС. </w:t>
      </w:r>
    </w:p>
    <w:p w:rsidR="00CE73E7" w:rsidRPr="00402F36" w:rsidRDefault="00CE73E7" w:rsidP="00CE73E7">
      <w:pPr>
        <w:ind w:firstLine="708"/>
        <w:jc w:val="both"/>
        <w:rPr>
          <w:rFonts w:eastAsia="Arial Unicode MS"/>
          <w:b/>
          <w:sz w:val="28"/>
          <w:szCs w:val="28"/>
          <w:lang/>
        </w:rPr>
      </w:pPr>
    </w:p>
    <w:p w:rsidR="00CE73E7" w:rsidRDefault="00CE73E7" w:rsidP="00CE73E7">
      <w:pPr>
        <w:pStyle w:val="2"/>
        <w:jc w:val="center"/>
        <w:rPr>
          <w:rFonts w:ascii="Times New Roman CYR" w:hAnsi="Times New Roman CYR" w:cs="Times New Roman CYR"/>
          <w:b/>
          <w:bCs/>
          <w:iCs/>
        </w:rPr>
      </w:pPr>
    </w:p>
    <w:p w:rsidR="00CE73E7" w:rsidRDefault="00CE73E7" w:rsidP="00CE73E7">
      <w:pPr>
        <w:pStyle w:val="2"/>
        <w:jc w:val="center"/>
        <w:rPr>
          <w:rFonts w:cs="Times New Roman CYR"/>
          <w:bCs/>
          <w:iCs/>
        </w:rPr>
      </w:pPr>
      <w:r w:rsidRPr="00192B0E">
        <w:rPr>
          <w:rFonts w:ascii="Times New Roman CYR" w:hAnsi="Times New Roman CYR" w:cs="Times New Roman CYR"/>
          <w:b/>
          <w:bCs/>
          <w:iCs/>
        </w:rPr>
        <w:lastRenderedPageBreak/>
        <w:t>ОТРАСЛИ ПРОИЗВОДСТВЕННОЙ СФЕРЫ</w:t>
      </w:r>
    </w:p>
    <w:p w:rsidR="00CE73E7" w:rsidRPr="001D6DC8" w:rsidRDefault="00CE73E7" w:rsidP="00CE73E7">
      <w:pPr>
        <w:pStyle w:val="a8"/>
        <w:numPr>
          <w:ilvl w:val="0"/>
          <w:numId w:val="1"/>
        </w:numPr>
        <w:spacing w:after="0"/>
        <w:jc w:val="center"/>
        <w:rPr>
          <w:rFonts w:cs="Times New Roman CYR"/>
          <w:iCs/>
        </w:rPr>
      </w:pPr>
      <w:r w:rsidRPr="001D6DC8">
        <w:rPr>
          <w:rFonts w:cs="Times New Roman CYR"/>
          <w:bCs/>
          <w:iCs/>
        </w:rPr>
        <w:t>Транспорт</w:t>
      </w:r>
    </w:p>
    <w:p w:rsidR="00CE73E7" w:rsidRPr="001D6DC8" w:rsidRDefault="00CE73E7" w:rsidP="00CE73E7">
      <w:pPr>
        <w:shd w:val="clear" w:color="auto" w:fill="FFFFFF"/>
        <w:ind w:firstLine="709"/>
        <w:jc w:val="both"/>
        <w:rPr>
          <w:bCs/>
        </w:rPr>
      </w:pPr>
      <w:r w:rsidRPr="001D6DC8">
        <w:rPr>
          <w:rFonts w:cs="Times New Roman CYR"/>
          <w:bCs/>
          <w:iCs/>
        </w:rPr>
        <w:t xml:space="preserve">Бюджетные ассигнования предусмотрены  в целях удовлетворения потребности населения в пассажирских перевозках  на </w:t>
      </w:r>
      <w:proofErr w:type="spellStart"/>
      <w:r w:rsidRPr="001D6DC8">
        <w:rPr>
          <w:rFonts w:cs="Times New Roman CYR"/>
          <w:bCs/>
          <w:iCs/>
        </w:rPr>
        <w:t>внутримуниципальных</w:t>
      </w:r>
      <w:proofErr w:type="spellEnd"/>
      <w:r w:rsidRPr="001D6DC8">
        <w:rPr>
          <w:rFonts w:cs="Times New Roman CYR"/>
          <w:bCs/>
          <w:iCs/>
        </w:rPr>
        <w:t xml:space="preserve"> автобусных маршрутах.</w:t>
      </w:r>
      <w:r>
        <w:rPr>
          <w:rFonts w:cs="Times New Roman CYR"/>
          <w:bCs/>
          <w:iCs/>
        </w:rPr>
        <w:t xml:space="preserve"> </w:t>
      </w:r>
      <w:r w:rsidRPr="001D6DC8">
        <w:rPr>
          <w:rFonts w:cs="Times New Roman CYR"/>
          <w:bCs/>
          <w:iCs/>
        </w:rPr>
        <w:t xml:space="preserve">В </w:t>
      </w:r>
      <w:proofErr w:type="gramStart"/>
      <w:r w:rsidRPr="001D6DC8">
        <w:rPr>
          <w:rFonts w:cs="Times New Roman CYR"/>
          <w:bCs/>
          <w:iCs/>
        </w:rPr>
        <w:t>целом</w:t>
      </w:r>
      <w:proofErr w:type="gramEnd"/>
      <w:r w:rsidRPr="001D6DC8">
        <w:rPr>
          <w:rFonts w:cs="Times New Roman CYR"/>
          <w:bCs/>
          <w:iCs/>
        </w:rPr>
        <w:t xml:space="preserve">  р</w:t>
      </w:r>
      <w:r w:rsidRPr="001D6DC8">
        <w:rPr>
          <w:bCs/>
        </w:rPr>
        <w:t>асходы по разделу «Транспорт»  предусмотрены в виде:</w:t>
      </w:r>
    </w:p>
    <w:p w:rsidR="00CE73E7" w:rsidRPr="001D6DC8" w:rsidRDefault="00CE73E7" w:rsidP="00CE73E7">
      <w:pPr>
        <w:shd w:val="clear" w:color="auto" w:fill="FFFFFF"/>
        <w:ind w:right="10" w:firstLine="19"/>
        <w:jc w:val="both"/>
        <w:rPr>
          <w:rFonts w:cs="Times New Roman CYR"/>
          <w:bCs/>
          <w:iCs/>
        </w:rPr>
      </w:pPr>
      <w:r w:rsidRPr="001D6DC8">
        <w:rPr>
          <w:rFonts w:cs="Times New Roman CYR"/>
          <w:bCs/>
          <w:iCs/>
        </w:rPr>
        <w:t>-</w:t>
      </w:r>
      <w:r>
        <w:rPr>
          <w:rFonts w:cs="Times New Roman CYR"/>
          <w:bCs/>
          <w:iCs/>
        </w:rPr>
        <w:t xml:space="preserve"> </w:t>
      </w:r>
      <w:r w:rsidRPr="001D6DC8">
        <w:rPr>
          <w:rFonts w:cs="Times New Roman CYR"/>
          <w:bCs/>
          <w:iCs/>
        </w:rPr>
        <w:t xml:space="preserve">субсидии юридическим лицам, осуществляющим пассажирские перевозки автомобильным транспортом общего пользования. на возмещение убытков в связи с регулированием тарифов в размере </w:t>
      </w:r>
      <w:r>
        <w:rPr>
          <w:rFonts w:cs="Times New Roman CYR"/>
          <w:bCs/>
          <w:iCs/>
        </w:rPr>
        <w:t xml:space="preserve">6080 </w:t>
      </w:r>
      <w:r w:rsidRPr="001D6DC8">
        <w:rPr>
          <w:rFonts w:cs="Times New Roman CYR"/>
          <w:bCs/>
          <w:iCs/>
        </w:rPr>
        <w:t>тыс</w:t>
      </w:r>
      <w:proofErr w:type="gramStart"/>
      <w:r w:rsidRPr="001D6DC8">
        <w:rPr>
          <w:rFonts w:cs="Times New Roman CYR"/>
          <w:bCs/>
          <w:iCs/>
        </w:rPr>
        <w:t>.р</w:t>
      </w:r>
      <w:proofErr w:type="gramEnd"/>
      <w:r w:rsidRPr="001D6DC8">
        <w:rPr>
          <w:rFonts w:cs="Times New Roman CYR"/>
          <w:bCs/>
          <w:iCs/>
        </w:rPr>
        <w:t>уб.</w:t>
      </w:r>
      <w:r>
        <w:rPr>
          <w:rFonts w:cs="Times New Roman CYR"/>
          <w:bCs/>
          <w:iCs/>
        </w:rPr>
        <w:t>, средства бюджета муниципального района;</w:t>
      </w:r>
    </w:p>
    <w:p w:rsidR="00CE73E7" w:rsidRPr="001D6DC8" w:rsidRDefault="00CE73E7" w:rsidP="00CE73E7">
      <w:pPr>
        <w:shd w:val="clear" w:color="auto" w:fill="FFFFFF"/>
        <w:ind w:right="10" w:firstLine="19"/>
        <w:jc w:val="both"/>
        <w:rPr>
          <w:rFonts w:cs="Times New Roman CYR"/>
          <w:bCs/>
          <w:iCs/>
        </w:rPr>
      </w:pPr>
      <w:r w:rsidRPr="00A90475">
        <w:rPr>
          <w:rFonts w:cs="Times New Roman CYR"/>
          <w:bCs/>
          <w:iCs/>
        </w:rPr>
        <w:t>- субвенции на освобождение от платы стоимости  проезда детей из многодетных семей, обучающихся в общеобразовательных учреждениях в сумме 53 тыс</w:t>
      </w:r>
      <w:proofErr w:type="gramStart"/>
      <w:r w:rsidRPr="00A90475">
        <w:rPr>
          <w:rFonts w:cs="Times New Roman CYR"/>
          <w:bCs/>
          <w:iCs/>
        </w:rPr>
        <w:t>.р</w:t>
      </w:r>
      <w:proofErr w:type="gramEnd"/>
      <w:r w:rsidRPr="00A90475">
        <w:rPr>
          <w:rFonts w:cs="Times New Roman CYR"/>
          <w:bCs/>
          <w:iCs/>
        </w:rPr>
        <w:t>уб.</w:t>
      </w:r>
      <w:r>
        <w:rPr>
          <w:rFonts w:cs="Times New Roman CYR"/>
          <w:bCs/>
          <w:iCs/>
        </w:rPr>
        <w:t>, средства областного бюджета.</w:t>
      </w:r>
    </w:p>
    <w:p w:rsidR="00CE73E7" w:rsidRPr="001D6DC8" w:rsidRDefault="00CE73E7" w:rsidP="00CE73E7">
      <w:pPr>
        <w:shd w:val="clear" w:color="auto" w:fill="FFFFFF"/>
        <w:ind w:right="10" w:firstLine="709"/>
        <w:jc w:val="both"/>
        <w:rPr>
          <w:b/>
          <w:bCs/>
          <w:i/>
          <w:iCs/>
          <w:u w:val="single"/>
        </w:rPr>
      </w:pPr>
      <w:r w:rsidRPr="001D6DC8">
        <w:rPr>
          <w:bCs/>
        </w:rPr>
        <w:t>Прогнозное значение ассигнований на возмещение убытков определено с учетом доходов и расходов транспортных предприятий,</w:t>
      </w:r>
      <w:r w:rsidRPr="001D6DC8">
        <w:rPr>
          <w:rFonts w:cs="Times New Roman CYR"/>
          <w:bCs/>
          <w:iCs/>
        </w:rPr>
        <w:t xml:space="preserve"> в соответствии с экономически-обоснованными затратами предприятия перевозчика и возможностей бюджета.</w:t>
      </w:r>
      <w:r w:rsidRPr="001D6DC8">
        <w:rPr>
          <w:bCs/>
        </w:rPr>
        <w:t xml:space="preserve"> </w:t>
      </w:r>
    </w:p>
    <w:p w:rsidR="00CE73E7" w:rsidRPr="001D6DC8" w:rsidRDefault="00CE73E7" w:rsidP="00CE73E7">
      <w:pPr>
        <w:pStyle w:val="a8"/>
        <w:shd w:val="clear" w:color="auto" w:fill="FFFFFF"/>
        <w:ind w:right="10" w:firstLine="19"/>
        <w:jc w:val="both"/>
        <w:rPr>
          <w:rFonts w:cs="Times New Roman CYR"/>
          <w:b/>
          <w:bCs/>
        </w:rPr>
      </w:pPr>
    </w:p>
    <w:p w:rsidR="00CE73E7" w:rsidRPr="001D6DC8" w:rsidRDefault="00CE73E7" w:rsidP="00CE73E7">
      <w:pPr>
        <w:pStyle w:val="a8"/>
        <w:numPr>
          <w:ilvl w:val="0"/>
          <w:numId w:val="1"/>
        </w:numPr>
        <w:shd w:val="clear" w:color="auto" w:fill="FFFFFF"/>
        <w:spacing w:after="0"/>
        <w:ind w:right="10"/>
        <w:jc w:val="center"/>
        <w:rPr>
          <w:rFonts w:cs="Times New Roman CYR"/>
          <w:b/>
          <w:bCs/>
        </w:rPr>
      </w:pPr>
      <w:r w:rsidRPr="00A90475">
        <w:rPr>
          <w:rFonts w:cs="Times New Roman CYR"/>
          <w:bCs/>
        </w:rPr>
        <w:t>Дорожное хозяйство</w:t>
      </w:r>
    </w:p>
    <w:p w:rsidR="00CE73E7" w:rsidRPr="001D6DC8" w:rsidRDefault="00CE73E7" w:rsidP="00CE73E7">
      <w:pPr>
        <w:shd w:val="clear" w:color="auto" w:fill="FFFFFF"/>
        <w:ind w:firstLine="708"/>
        <w:jc w:val="both"/>
      </w:pPr>
      <w:r w:rsidRPr="001D6DC8">
        <w:t>Субсидию областного бюджета  в сумме 19</w:t>
      </w:r>
      <w:r>
        <w:t>341</w:t>
      </w:r>
      <w:r w:rsidRPr="001D6DC8">
        <w:t xml:space="preserve"> тыс</w:t>
      </w:r>
      <w:proofErr w:type="gramStart"/>
      <w:r w:rsidRPr="001D6DC8">
        <w:t>.р</w:t>
      </w:r>
      <w:proofErr w:type="gramEnd"/>
      <w:r w:rsidRPr="001D6DC8">
        <w:t>уб. планируется направить на развитие и сохранность сети автомобильных дорог местного значения, улично-дорожной сети для обеспечения круглогодичной транспортной доступности территорий, приведение существующей дорожной сети в нормативное состояние за счет  ремонта и содер</w:t>
      </w:r>
      <w:r>
        <w:t xml:space="preserve">жания автомобильных дорог, </w:t>
      </w:r>
      <w:r w:rsidRPr="001D6DC8">
        <w:t xml:space="preserve">благоустройство территорий для повышения уровня жизни и социальных гарантий. </w:t>
      </w:r>
    </w:p>
    <w:p w:rsidR="00CE73E7" w:rsidRPr="001D6DC8" w:rsidRDefault="00CE73E7" w:rsidP="00CE73E7">
      <w:pPr>
        <w:shd w:val="clear" w:color="auto" w:fill="FFFFFF"/>
        <w:ind w:firstLine="708"/>
        <w:jc w:val="both"/>
      </w:pPr>
      <w:r w:rsidRPr="001D6DC8">
        <w:t>На содержание автомобильных дорог местного значения  планируется направить 13</w:t>
      </w:r>
      <w:r>
        <w:t xml:space="preserve">87 </w:t>
      </w:r>
      <w:r w:rsidRPr="001D6DC8">
        <w:t>тыс</w:t>
      </w:r>
      <w:proofErr w:type="gramStart"/>
      <w:r w:rsidRPr="001D6DC8">
        <w:t>.р</w:t>
      </w:r>
      <w:proofErr w:type="gramEnd"/>
      <w:r w:rsidRPr="001D6DC8">
        <w:t xml:space="preserve">уб., на благоустройство территорий городского и сельских поселений </w:t>
      </w:r>
      <w:r>
        <w:t xml:space="preserve">       </w:t>
      </w:r>
      <w:r w:rsidRPr="001D6DC8">
        <w:t xml:space="preserve">2537,1 тыс.руб., на реконструкцию, ремонт и капитальный ремонт автомобильных дорого общего пользования 15417,6 тыс.руб. </w:t>
      </w:r>
      <w:proofErr w:type="spellStart"/>
      <w:r w:rsidRPr="001D6DC8">
        <w:t>Софинансирование</w:t>
      </w:r>
      <w:proofErr w:type="spellEnd"/>
      <w:r w:rsidRPr="001D6DC8">
        <w:t xml:space="preserve"> предусмотрено </w:t>
      </w:r>
      <w:r>
        <w:t>в сумме             69 тыс.руб. за счет средств</w:t>
      </w:r>
      <w:r w:rsidRPr="001D6DC8">
        <w:t xml:space="preserve"> бюджет</w:t>
      </w:r>
      <w:r>
        <w:t>а</w:t>
      </w:r>
      <w:r w:rsidRPr="001D6DC8">
        <w:t xml:space="preserve"> МР. </w:t>
      </w:r>
    </w:p>
    <w:p w:rsidR="00CE73E7" w:rsidRPr="005A276A" w:rsidRDefault="00CE73E7" w:rsidP="00CE73E7">
      <w:pPr>
        <w:numPr>
          <w:ilvl w:val="0"/>
          <w:numId w:val="1"/>
        </w:numPr>
        <w:jc w:val="center"/>
        <w:rPr>
          <w:b/>
          <w:bCs/>
        </w:rPr>
      </w:pPr>
      <w:r w:rsidRPr="005A276A">
        <w:rPr>
          <w:b/>
          <w:bCs/>
        </w:rPr>
        <w:t>Водные ресурсы</w:t>
      </w:r>
    </w:p>
    <w:p w:rsidR="00CE73E7" w:rsidRDefault="00CE73E7" w:rsidP="00CE73E7">
      <w:pPr>
        <w:shd w:val="clear" w:color="auto" w:fill="FFFFFF"/>
        <w:ind w:left="-38" w:firstLine="746"/>
        <w:jc w:val="both"/>
      </w:pPr>
      <w:r w:rsidRPr="001D6DC8">
        <w:t>В рамках реализаци</w:t>
      </w:r>
      <w:r>
        <w:t xml:space="preserve">и водохозяйственных мероприятий </w:t>
      </w:r>
      <w:r w:rsidRPr="001D6DC8">
        <w:t xml:space="preserve">предусмотрены </w:t>
      </w:r>
      <w:r>
        <w:t>а</w:t>
      </w:r>
      <w:r w:rsidRPr="001D6DC8">
        <w:t xml:space="preserve">ссигнования </w:t>
      </w:r>
      <w:r>
        <w:t xml:space="preserve">для городского поселения Гаврилов-Ям </w:t>
      </w:r>
      <w:r w:rsidRPr="001D6DC8">
        <w:t>в сумме 100 тыс</w:t>
      </w:r>
      <w:proofErr w:type="gramStart"/>
      <w:r w:rsidRPr="001D6DC8">
        <w:t>.р</w:t>
      </w:r>
      <w:proofErr w:type="gramEnd"/>
      <w:r w:rsidRPr="001D6DC8">
        <w:t xml:space="preserve">уб. </w:t>
      </w:r>
      <w:r>
        <w:t xml:space="preserve">на </w:t>
      </w:r>
      <w:r w:rsidRPr="001D6DC8">
        <w:t>осуществление капитального ремо</w:t>
      </w:r>
      <w:r>
        <w:t>нта гидротехнических сооружений.</w:t>
      </w:r>
    </w:p>
    <w:p w:rsidR="00CE73E7" w:rsidRPr="001D6DC8" w:rsidRDefault="00CE73E7" w:rsidP="00CE73E7">
      <w:pPr>
        <w:shd w:val="clear" w:color="auto" w:fill="FFFFFF"/>
        <w:ind w:left="-38"/>
        <w:jc w:val="both"/>
        <w:rPr>
          <w:rFonts w:cs="Times New Roman CYR"/>
          <w:b/>
        </w:rPr>
      </w:pPr>
    </w:p>
    <w:p w:rsidR="00CE73E7" w:rsidRPr="001D6DC8" w:rsidRDefault="00CE73E7" w:rsidP="00CE73E7">
      <w:pPr>
        <w:numPr>
          <w:ilvl w:val="0"/>
          <w:numId w:val="1"/>
        </w:numPr>
        <w:shd w:val="clear" w:color="auto" w:fill="FFFFFF"/>
        <w:jc w:val="center"/>
        <w:rPr>
          <w:rFonts w:cs="Times New Roman CYR"/>
          <w:b/>
        </w:rPr>
      </w:pPr>
      <w:r w:rsidRPr="001D6DC8">
        <w:rPr>
          <w:rFonts w:cs="Times New Roman CYR"/>
          <w:b/>
        </w:rPr>
        <w:t>Малый и средний бизнес, государственная поддержка пред</w:t>
      </w:r>
      <w:r>
        <w:rPr>
          <w:rFonts w:cs="Times New Roman CYR"/>
          <w:b/>
        </w:rPr>
        <w:t>п</w:t>
      </w:r>
      <w:r w:rsidRPr="001D6DC8">
        <w:rPr>
          <w:rFonts w:cs="Times New Roman CYR"/>
          <w:b/>
        </w:rPr>
        <w:t>ринимательства</w:t>
      </w:r>
    </w:p>
    <w:p w:rsidR="00CE73E7" w:rsidRPr="001D6DC8" w:rsidRDefault="00CE73E7" w:rsidP="00CE73E7">
      <w:pPr>
        <w:shd w:val="clear" w:color="auto" w:fill="FFFFFF"/>
        <w:ind w:left="-38" w:firstLine="19"/>
        <w:rPr>
          <w:rFonts w:cs="Times New Roman CYR"/>
          <w:b/>
        </w:rPr>
      </w:pPr>
    </w:p>
    <w:p w:rsidR="00CE73E7" w:rsidRDefault="00CE73E7" w:rsidP="00CE73E7">
      <w:pPr>
        <w:jc w:val="both"/>
        <w:rPr>
          <w:iCs/>
        </w:rPr>
      </w:pPr>
      <w:r w:rsidRPr="001D6DC8">
        <w:rPr>
          <w:iCs/>
        </w:rPr>
        <w:t xml:space="preserve">         Предусмотрена субсидия на реализацию муниципальной программы развития субъектов малого и среднего предпринимательства, включенных в перечень </w:t>
      </w:r>
      <w:proofErr w:type="spellStart"/>
      <w:r w:rsidRPr="001D6DC8">
        <w:rPr>
          <w:iCs/>
        </w:rPr>
        <w:t>монопрофильных</w:t>
      </w:r>
      <w:proofErr w:type="spellEnd"/>
      <w:r w:rsidRPr="001D6DC8">
        <w:rPr>
          <w:iCs/>
        </w:rPr>
        <w:t xml:space="preserve"> муниципальных районов с высокой степенью проявления кризисной ситуации в социально-экономической сфере и (или) находящихся в зоне повыше</w:t>
      </w:r>
      <w:r>
        <w:rPr>
          <w:iCs/>
        </w:rPr>
        <w:t xml:space="preserve">нной степени риска в рамках ОЦП </w:t>
      </w:r>
      <w:r w:rsidRPr="001D6DC8">
        <w:rPr>
          <w:iCs/>
        </w:rPr>
        <w:t>«Развития субъектов малого и среднего предпринимательства Ярославской области»  в сумме 2350 тыс</w:t>
      </w:r>
      <w:proofErr w:type="gramStart"/>
      <w:r w:rsidRPr="001D6DC8">
        <w:rPr>
          <w:iCs/>
        </w:rPr>
        <w:t>.р</w:t>
      </w:r>
      <w:proofErr w:type="gramEnd"/>
      <w:r w:rsidRPr="001D6DC8">
        <w:rPr>
          <w:iCs/>
        </w:rPr>
        <w:t>уб.</w:t>
      </w:r>
    </w:p>
    <w:p w:rsidR="00CE73E7" w:rsidRPr="001D6DC8" w:rsidRDefault="00CE73E7" w:rsidP="00CE73E7">
      <w:pPr>
        <w:jc w:val="both"/>
        <w:rPr>
          <w:iCs/>
        </w:rPr>
      </w:pPr>
    </w:p>
    <w:p w:rsidR="00CE73E7" w:rsidRPr="001D6DC8" w:rsidRDefault="00CE73E7" w:rsidP="00CE73E7">
      <w:pPr>
        <w:numPr>
          <w:ilvl w:val="0"/>
          <w:numId w:val="1"/>
        </w:numPr>
        <w:shd w:val="clear" w:color="auto" w:fill="FFFFFF"/>
        <w:jc w:val="center"/>
        <w:rPr>
          <w:rFonts w:cs="Times New Roman CYR"/>
          <w:b/>
          <w:bCs/>
        </w:rPr>
      </w:pPr>
      <w:r w:rsidRPr="001D6DC8">
        <w:rPr>
          <w:rFonts w:cs="Times New Roman CYR"/>
          <w:b/>
          <w:bCs/>
        </w:rPr>
        <w:t>Бытовое обслуживание населения</w:t>
      </w:r>
    </w:p>
    <w:p w:rsidR="00CE73E7" w:rsidRPr="001D6DC8" w:rsidRDefault="00CE73E7" w:rsidP="00CE73E7">
      <w:pPr>
        <w:shd w:val="clear" w:color="auto" w:fill="FFFFFF"/>
        <w:ind w:firstLine="708"/>
        <w:jc w:val="both"/>
        <w:rPr>
          <w:rFonts w:cs="Times New Roman CYR"/>
        </w:rPr>
      </w:pPr>
      <w:r w:rsidRPr="001D6DC8">
        <w:rPr>
          <w:rFonts w:cs="Times New Roman CYR"/>
        </w:rPr>
        <w:t>По данному направлению предусмотрены ассигнования на выполнение  ведомственной целевой программы "Поддержка потребительского рынка на селе» и  РЦП "Поддержка потребительского рынка на селе  Гаврилов-Ямского муниципального района" на 2011-2012 годы.  в сумме 2</w:t>
      </w:r>
      <w:r>
        <w:rPr>
          <w:rFonts w:cs="Times New Roman CYR"/>
        </w:rPr>
        <w:t>44,4</w:t>
      </w:r>
      <w:r w:rsidRPr="001D6DC8">
        <w:rPr>
          <w:rFonts w:cs="Times New Roman CYR"/>
        </w:rPr>
        <w:t xml:space="preserve"> тыс</w:t>
      </w:r>
      <w:proofErr w:type="gramStart"/>
      <w:r w:rsidRPr="001D6DC8">
        <w:rPr>
          <w:rFonts w:cs="Times New Roman CYR"/>
        </w:rPr>
        <w:t>.р</w:t>
      </w:r>
      <w:proofErr w:type="gramEnd"/>
      <w:r w:rsidRPr="001D6DC8">
        <w:rPr>
          <w:rFonts w:cs="Times New Roman CYR"/>
        </w:rPr>
        <w:t>уб.  из них средства бюджета области 220 тыс. руб. Денежные средства планируется направить на оказание социально-значимых услуг  для населения и доставку товаров в отдаленные населенные пункты.</w:t>
      </w:r>
    </w:p>
    <w:p w:rsidR="00CE73E7" w:rsidRPr="001D6DC8" w:rsidRDefault="00CE73E7" w:rsidP="00CE73E7">
      <w:pPr>
        <w:shd w:val="clear" w:color="auto" w:fill="FFFFFF"/>
        <w:jc w:val="both"/>
      </w:pPr>
    </w:p>
    <w:p w:rsidR="00CE73E7" w:rsidRPr="00A90475" w:rsidRDefault="00CE73E7" w:rsidP="00CE73E7">
      <w:pPr>
        <w:numPr>
          <w:ilvl w:val="0"/>
          <w:numId w:val="1"/>
        </w:numPr>
        <w:shd w:val="clear" w:color="auto" w:fill="FFFFFF"/>
        <w:jc w:val="center"/>
        <w:rPr>
          <w:rFonts w:cs="Times New Roman CYR"/>
          <w:b/>
          <w:bCs/>
        </w:rPr>
      </w:pPr>
      <w:r w:rsidRPr="00A90475">
        <w:rPr>
          <w:rFonts w:cs="Times New Roman CYR"/>
          <w:b/>
          <w:bCs/>
        </w:rPr>
        <w:lastRenderedPageBreak/>
        <w:t>Мероприятия по землеустройству и землепользованию</w:t>
      </w:r>
    </w:p>
    <w:p w:rsidR="00CE73E7" w:rsidRPr="001D6DC8" w:rsidRDefault="00CE73E7" w:rsidP="00CE73E7">
      <w:pPr>
        <w:jc w:val="both"/>
      </w:pPr>
      <w:r w:rsidRPr="00A90475">
        <w:rPr>
          <w:rFonts w:cs="Times New Roman CYR"/>
        </w:rPr>
        <w:t xml:space="preserve">  </w:t>
      </w:r>
      <w:r>
        <w:rPr>
          <w:rFonts w:cs="Times New Roman CYR"/>
        </w:rPr>
        <w:tab/>
      </w:r>
      <w:r w:rsidRPr="00A90475">
        <w:rPr>
          <w:rFonts w:cs="Times New Roman CYR"/>
        </w:rPr>
        <w:t>Бюджетные ассигнования в сумме 50 тыс</w:t>
      </w:r>
      <w:proofErr w:type="gramStart"/>
      <w:r w:rsidRPr="00A90475">
        <w:rPr>
          <w:rFonts w:cs="Times New Roman CYR"/>
        </w:rPr>
        <w:t>.р</w:t>
      </w:r>
      <w:proofErr w:type="gramEnd"/>
      <w:r w:rsidRPr="00A90475">
        <w:rPr>
          <w:rFonts w:cs="Times New Roman CYR"/>
        </w:rPr>
        <w:t xml:space="preserve">уб. предусмотрены на оценку и регистрацию  земельных участков. </w:t>
      </w:r>
    </w:p>
    <w:p w:rsidR="00CE73E7" w:rsidRPr="001D6DC8" w:rsidRDefault="00CE73E7" w:rsidP="00CE73E7">
      <w:pPr>
        <w:shd w:val="clear" w:color="auto" w:fill="FFFFFF"/>
        <w:ind w:firstLine="38"/>
        <w:jc w:val="both"/>
        <w:rPr>
          <w:rFonts w:cs="Times New Roman CYR"/>
          <w:b/>
          <w:bCs/>
          <w:iCs/>
        </w:rPr>
      </w:pPr>
      <w:r w:rsidRPr="001D6DC8">
        <w:rPr>
          <w:rFonts w:cs="Times New Roman CYR"/>
        </w:rPr>
        <w:t xml:space="preserve">  </w:t>
      </w:r>
    </w:p>
    <w:p w:rsidR="00CE73E7" w:rsidRPr="009F414B" w:rsidRDefault="00CE73E7" w:rsidP="00CE73E7">
      <w:pPr>
        <w:numPr>
          <w:ilvl w:val="0"/>
          <w:numId w:val="1"/>
        </w:numPr>
        <w:jc w:val="center"/>
        <w:rPr>
          <w:rFonts w:cs="Times New Roman CYR"/>
          <w:b/>
          <w:bCs/>
          <w:iCs/>
        </w:rPr>
      </w:pPr>
      <w:r w:rsidRPr="009F414B">
        <w:rPr>
          <w:rFonts w:cs="Times New Roman CYR"/>
          <w:b/>
          <w:bCs/>
          <w:iCs/>
        </w:rPr>
        <w:t>Жилищно</w:t>
      </w:r>
      <w:r w:rsidRPr="009F414B">
        <w:rPr>
          <w:rFonts w:cs="Times New Roman CYR"/>
          <w:b/>
          <w:bCs/>
          <w:iCs/>
          <w:color w:val="000000"/>
        </w:rPr>
        <w:t>-коммунальное</w:t>
      </w:r>
      <w:r w:rsidRPr="009F414B">
        <w:rPr>
          <w:rFonts w:cs="Times New Roman CYR"/>
          <w:b/>
          <w:bCs/>
          <w:iCs/>
        </w:rPr>
        <w:t xml:space="preserve"> хозяйство</w:t>
      </w:r>
    </w:p>
    <w:p w:rsidR="00CE73E7" w:rsidRDefault="00CE73E7" w:rsidP="00CE73E7">
      <w:pPr>
        <w:tabs>
          <w:tab w:val="left" w:pos="0"/>
        </w:tabs>
        <w:ind w:firstLine="851"/>
        <w:jc w:val="both"/>
      </w:pPr>
      <w:r w:rsidRPr="009F414B">
        <w:t xml:space="preserve">В проекте расходов бюджета </w:t>
      </w:r>
      <w:r w:rsidRPr="009F414B">
        <w:rPr>
          <w:shd w:val="clear" w:color="auto" w:fill="FFFFFF"/>
        </w:rPr>
        <w:t>предусмотрены ассигнования в сумме 2</w:t>
      </w:r>
      <w:r>
        <w:rPr>
          <w:shd w:val="clear" w:color="auto" w:fill="FFFFFF"/>
        </w:rPr>
        <w:t>5590</w:t>
      </w:r>
      <w:r w:rsidRPr="009F414B">
        <w:rPr>
          <w:shd w:val="clear" w:color="auto" w:fill="FFFFFF"/>
        </w:rPr>
        <w:t xml:space="preserve"> тыс</w:t>
      </w:r>
      <w:proofErr w:type="gramStart"/>
      <w:r w:rsidRPr="009F414B">
        <w:rPr>
          <w:shd w:val="clear" w:color="auto" w:fill="FFFFFF"/>
        </w:rPr>
        <w:t>.р</w:t>
      </w:r>
      <w:proofErr w:type="gramEnd"/>
      <w:r w:rsidRPr="009F414B">
        <w:rPr>
          <w:shd w:val="clear" w:color="auto" w:fill="FFFFFF"/>
        </w:rPr>
        <w:t>уб.</w:t>
      </w:r>
      <w:r w:rsidRPr="009F414B">
        <w:t xml:space="preserve">  </w:t>
      </w:r>
    </w:p>
    <w:p w:rsidR="00CE73E7" w:rsidRPr="009F414B" w:rsidRDefault="00CE73E7" w:rsidP="00CE73E7">
      <w:pPr>
        <w:tabs>
          <w:tab w:val="left" w:pos="0"/>
        </w:tabs>
        <w:ind w:firstLine="851"/>
        <w:jc w:val="both"/>
      </w:pPr>
      <w:r w:rsidRPr="009F414B">
        <w:t>В составе проекта предусматриваются</w:t>
      </w:r>
      <w:r>
        <w:t xml:space="preserve"> ассигнования </w:t>
      </w:r>
      <w:proofErr w:type="gramStart"/>
      <w:r>
        <w:t>на</w:t>
      </w:r>
      <w:proofErr w:type="gramEnd"/>
      <w:r w:rsidRPr="009F414B">
        <w:t xml:space="preserve">: </w:t>
      </w:r>
    </w:p>
    <w:p w:rsidR="00CE73E7" w:rsidRPr="009F414B" w:rsidRDefault="00CE73E7" w:rsidP="00CE73E7">
      <w:pPr>
        <w:tabs>
          <w:tab w:val="left" w:pos="0"/>
        </w:tabs>
        <w:ind w:firstLine="851"/>
        <w:jc w:val="both"/>
      </w:pPr>
      <w:r w:rsidRPr="009F414B">
        <w:rPr>
          <w:iCs/>
        </w:rPr>
        <w:t>-</w:t>
      </w:r>
      <w:r>
        <w:rPr>
          <w:iCs/>
        </w:rPr>
        <w:t xml:space="preserve"> </w:t>
      </w:r>
      <w:r w:rsidRPr="009F414B">
        <w:rPr>
          <w:iCs/>
        </w:rPr>
        <w:t>иные межбюджетные трансферты 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 в 2012 году в сумме 1171тыс. руб.</w:t>
      </w:r>
    </w:p>
    <w:p w:rsidR="00CE73E7" w:rsidRPr="001D6DC8" w:rsidRDefault="00CE73E7" w:rsidP="00CE73E7">
      <w:pPr>
        <w:shd w:val="clear" w:color="auto" w:fill="FFFFFF"/>
        <w:ind w:firstLine="708"/>
        <w:jc w:val="both"/>
      </w:pPr>
      <w:r w:rsidRPr="009F414B">
        <w:t>-</w:t>
      </w:r>
      <w:r>
        <w:t xml:space="preserve"> </w:t>
      </w:r>
      <w:r w:rsidRPr="009F414B">
        <w:t>расходы на содержание управления ЖКХ, строительства и природопользования в сумме 3078тыс</w:t>
      </w:r>
      <w:proofErr w:type="gramStart"/>
      <w:r w:rsidRPr="009F414B">
        <w:t>.р</w:t>
      </w:r>
      <w:proofErr w:type="gramEnd"/>
      <w:r w:rsidRPr="009F414B">
        <w:t>уб.</w:t>
      </w:r>
      <w:r w:rsidRPr="001D6DC8">
        <w:t xml:space="preserve">   </w:t>
      </w:r>
    </w:p>
    <w:p w:rsidR="00CE73E7" w:rsidRPr="00B80C5B" w:rsidRDefault="00CE73E7" w:rsidP="00CE73E7">
      <w:pPr>
        <w:pStyle w:val="a5"/>
        <w:ind w:left="360"/>
        <w:jc w:val="center"/>
      </w:pPr>
      <w:r w:rsidRPr="00B80C5B">
        <w:rPr>
          <w:rStyle w:val="aa"/>
        </w:rPr>
        <w:t>Расходы по перечню строек и объектов, финансируемых в рамках АИП</w:t>
      </w:r>
    </w:p>
    <w:p w:rsidR="00CE73E7" w:rsidRPr="00B80C5B" w:rsidRDefault="00CE73E7" w:rsidP="00CE73E7">
      <w:pPr>
        <w:pStyle w:val="ab"/>
        <w:jc w:val="both"/>
        <w:rPr>
          <w:rFonts w:ascii="Times New Roman" w:hAnsi="Times New Roman"/>
          <w:sz w:val="24"/>
        </w:rPr>
      </w:pPr>
      <w:r w:rsidRPr="00B80C5B">
        <w:rPr>
          <w:rFonts w:ascii="Times New Roman" w:hAnsi="Times New Roman"/>
          <w:sz w:val="24"/>
        </w:rPr>
        <w:t xml:space="preserve">          Ассигнования по данному направлению предусмотрены  в соответствии с перечнем строек и объектов, планируемых к финансированию из  бюджета Гаврилов-Ямского муниципального района в рамках адресной инвестиционной программы на 2012 год в сумме 68806 тыс</w:t>
      </w:r>
      <w:proofErr w:type="gramStart"/>
      <w:r w:rsidRPr="00B80C5B">
        <w:rPr>
          <w:rFonts w:ascii="Times New Roman" w:hAnsi="Times New Roman"/>
          <w:sz w:val="24"/>
        </w:rPr>
        <w:t>.р</w:t>
      </w:r>
      <w:proofErr w:type="gramEnd"/>
      <w:r w:rsidRPr="00B80C5B">
        <w:rPr>
          <w:rFonts w:ascii="Times New Roman" w:hAnsi="Times New Roman"/>
          <w:sz w:val="24"/>
        </w:rPr>
        <w:t>уб.</w:t>
      </w:r>
      <w:r>
        <w:rPr>
          <w:rFonts w:ascii="Times New Roman" w:hAnsi="Times New Roman"/>
          <w:sz w:val="24"/>
        </w:rPr>
        <w:t>,</w:t>
      </w:r>
      <w:r w:rsidRPr="00B80C5B">
        <w:rPr>
          <w:rFonts w:ascii="Times New Roman" w:hAnsi="Times New Roman"/>
          <w:sz w:val="24"/>
        </w:rPr>
        <w:t xml:space="preserve"> из них межбюджетные трансферты </w:t>
      </w:r>
      <w:r>
        <w:rPr>
          <w:rFonts w:ascii="Times New Roman" w:hAnsi="Times New Roman"/>
          <w:sz w:val="24"/>
        </w:rPr>
        <w:t xml:space="preserve">для городского и сельских поселений </w:t>
      </w:r>
      <w:r w:rsidRPr="00B80C5B">
        <w:rPr>
          <w:rFonts w:ascii="Times New Roman" w:hAnsi="Times New Roman"/>
          <w:sz w:val="24"/>
        </w:rPr>
        <w:t xml:space="preserve">14806 тыс.руб. </w:t>
      </w:r>
    </w:p>
    <w:p w:rsidR="00CE73E7" w:rsidRPr="00B80C5B" w:rsidRDefault="00CE73E7" w:rsidP="00CE73E7">
      <w:pPr>
        <w:pStyle w:val="ab"/>
        <w:jc w:val="both"/>
        <w:rPr>
          <w:rFonts w:ascii="Times New Roman" w:hAnsi="Times New Roman"/>
          <w:sz w:val="24"/>
        </w:rPr>
      </w:pPr>
      <w:r w:rsidRPr="00B80C5B">
        <w:rPr>
          <w:rFonts w:ascii="Times New Roman" w:hAnsi="Times New Roman"/>
          <w:sz w:val="24"/>
        </w:rPr>
        <w:t xml:space="preserve">       </w:t>
      </w:r>
      <w:proofErr w:type="spellStart"/>
      <w:r w:rsidRPr="00B80C5B">
        <w:rPr>
          <w:rFonts w:ascii="Times New Roman" w:hAnsi="Times New Roman"/>
          <w:sz w:val="24"/>
        </w:rPr>
        <w:t>Софинансирование</w:t>
      </w:r>
      <w:proofErr w:type="spellEnd"/>
      <w:r w:rsidRPr="00B80C5B">
        <w:rPr>
          <w:rFonts w:ascii="Times New Roman" w:hAnsi="Times New Roman"/>
          <w:sz w:val="24"/>
        </w:rPr>
        <w:t xml:space="preserve"> по с</w:t>
      </w:r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троительству детского сада с. Великое планируются в размере 4 млн</w:t>
      </w:r>
      <w:proofErr w:type="gram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.р</w:t>
      </w:r>
      <w:proofErr w:type="gram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уб. </w:t>
      </w:r>
      <w:r w:rsidRPr="00B80C5B">
        <w:rPr>
          <w:rFonts w:ascii="Times New Roman" w:hAnsi="Times New Roman"/>
          <w:sz w:val="24"/>
        </w:rPr>
        <w:t xml:space="preserve">   По с</w:t>
      </w:r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троительству газораспределительных сетей от с.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Стогинское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 до деревень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Путилово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Пасынково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, Ульяново,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Кадищи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, Матвейка,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Осенево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  </w:t>
      </w:r>
      <w:proofErr w:type="spellStart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>софинансирование</w:t>
      </w:r>
      <w:proofErr w:type="spellEnd"/>
      <w:r w:rsidRPr="00B80C5B">
        <w:rPr>
          <w:rFonts w:ascii="Times New Roman" w:eastAsia="Times New Roman" w:hAnsi="Times New Roman"/>
          <w:kern w:val="0"/>
          <w:sz w:val="24"/>
          <w:lang w:eastAsia="ru-RU"/>
        </w:rPr>
        <w:t xml:space="preserve">  предусмотрено </w:t>
      </w:r>
      <w:r>
        <w:rPr>
          <w:rFonts w:ascii="Times New Roman" w:hAnsi="Times New Roman"/>
          <w:sz w:val="24"/>
        </w:rPr>
        <w:t>в размере 500 тыс.руб. за счет</w:t>
      </w:r>
      <w:r w:rsidRPr="00B80C5B">
        <w:rPr>
          <w:rFonts w:ascii="Times New Roman" w:hAnsi="Times New Roman"/>
          <w:sz w:val="24"/>
        </w:rPr>
        <w:t xml:space="preserve"> средств</w:t>
      </w:r>
      <w:r>
        <w:rPr>
          <w:rFonts w:ascii="Times New Roman" w:hAnsi="Times New Roman"/>
          <w:sz w:val="24"/>
        </w:rPr>
        <w:t xml:space="preserve"> </w:t>
      </w:r>
      <w:r w:rsidRPr="00B80C5B">
        <w:rPr>
          <w:rFonts w:ascii="Times New Roman" w:hAnsi="Times New Roman"/>
          <w:sz w:val="24"/>
        </w:rPr>
        <w:t>бюджет</w:t>
      </w:r>
      <w:r>
        <w:rPr>
          <w:rFonts w:ascii="Times New Roman" w:hAnsi="Times New Roman"/>
          <w:sz w:val="24"/>
        </w:rPr>
        <w:t>а</w:t>
      </w:r>
      <w:r w:rsidRPr="00B80C5B">
        <w:rPr>
          <w:rFonts w:ascii="Times New Roman" w:hAnsi="Times New Roman"/>
          <w:sz w:val="24"/>
        </w:rPr>
        <w:t xml:space="preserve"> МР</w:t>
      </w:r>
      <w:r>
        <w:rPr>
          <w:rFonts w:ascii="Times New Roman" w:hAnsi="Times New Roman"/>
          <w:sz w:val="24"/>
        </w:rPr>
        <w:t xml:space="preserve"> </w:t>
      </w:r>
      <w:r w:rsidRPr="00B80C5B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потребность             </w:t>
      </w:r>
      <w:r w:rsidRPr="00B80C5B">
        <w:rPr>
          <w:rFonts w:ascii="Times New Roman" w:hAnsi="Times New Roman"/>
          <w:sz w:val="24"/>
        </w:rPr>
        <w:t xml:space="preserve">778 тыс.руб.)  </w:t>
      </w:r>
      <w:r>
        <w:rPr>
          <w:rFonts w:ascii="Times New Roman" w:hAnsi="Times New Roman"/>
          <w:sz w:val="24"/>
        </w:rPr>
        <w:t xml:space="preserve">На реализацию муниципальной целевой программы </w:t>
      </w:r>
      <w:r w:rsidRPr="005A276A">
        <w:rPr>
          <w:rFonts w:ascii="Times New Roman" w:hAnsi="Times New Roman"/>
          <w:sz w:val="24"/>
        </w:rPr>
        <w:t>"</w:t>
      </w:r>
      <w:proofErr w:type="spellStart"/>
      <w:r w:rsidRPr="005A276A">
        <w:rPr>
          <w:rFonts w:ascii="Times New Roman" w:hAnsi="Times New Roman"/>
          <w:sz w:val="24"/>
        </w:rPr>
        <w:t>Энергосбержение</w:t>
      </w:r>
      <w:proofErr w:type="spellEnd"/>
      <w:r w:rsidRPr="005A276A">
        <w:rPr>
          <w:rFonts w:ascii="Times New Roman" w:hAnsi="Times New Roman"/>
          <w:sz w:val="24"/>
        </w:rPr>
        <w:t xml:space="preserve"> в </w:t>
      </w:r>
      <w:proofErr w:type="spellStart"/>
      <w:r w:rsidRPr="005A276A">
        <w:rPr>
          <w:rFonts w:ascii="Times New Roman" w:hAnsi="Times New Roman"/>
          <w:sz w:val="24"/>
        </w:rPr>
        <w:t>Гаврилов-Ямском</w:t>
      </w:r>
      <w:proofErr w:type="spellEnd"/>
      <w:r w:rsidRPr="005A276A">
        <w:rPr>
          <w:rFonts w:ascii="Times New Roman" w:hAnsi="Times New Roman"/>
          <w:sz w:val="24"/>
        </w:rPr>
        <w:t xml:space="preserve"> МР ЯО" на 2011-2013 годы"</w:t>
      </w:r>
      <w:r>
        <w:rPr>
          <w:rFonts w:ascii="Times New Roman" w:hAnsi="Times New Roman"/>
          <w:sz w:val="24"/>
        </w:rPr>
        <w:t xml:space="preserve"> 206 тыс.руб.</w:t>
      </w:r>
    </w:p>
    <w:p w:rsidR="00CE73E7" w:rsidRDefault="00CE73E7" w:rsidP="00CE73E7">
      <w:pPr>
        <w:jc w:val="both"/>
      </w:pPr>
    </w:p>
    <w:p w:rsidR="00CE73E7" w:rsidRPr="009D7473" w:rsidRDefault="00CE73E7" w:rsidP="00CE73E7">
      <w:pPr>
        <w:pStyle w:val="a8"/>
        <w:numPr>
          <w:ilvl w:val="0"/>
          <w:numId w:val="1"/>
        </w:numPr>
        <w:spacing w:after="0"/>
        <w:jc w:val="center"/>
      </w:pPr>
      <w:r w:rsidRPr="009D7473">
        <w:t>Охрана окружающей среды</w:t>
      </w:r>
    </w:p>
    <w:p w:rsidR="00CE73E7" w:rsidRPr="009C6550" w:rsidRDefault="00CE73E7" w:rsidP="00CE73E7">
      <w:pPr>
        <w:ind w:firstLine="360"/>
        <w:jc w:val="both"/>
        <w:rPr>
          <w:bCs/>
        </w:rPr>
      </w:pPr>
      <w:r>
        <w:t xml:space="preserve">На реализацию </w:t>
      </w:r>
      <w:r w:rsidRPr="009C6550">
        <w:rPr>
          <w:bCs/>
          <w:iCs/>
          <w:color w:val="000000"/>
        </w:rPr>
        <w:t>РЦП "Дни защиты от экологической опасности на территории Гаврилов-Ямского муниципального района"</w:t>
      </w:r>
      <w:r>
        <w:rPr>
          <w:bCs/>
          <w:iCs/>
          <w:color w:val="000000"/>
        </w:rPr>
        <w:t xml:space="preserve"> в проекте бюджета предусмотрено               100 тыс</w:t>
      </w:r>
      <w:proofErr w:type="gramStart"/>
      <w:r>
        <w:rPr>
          <w:bCs/>
          <w:iCs/>
          <w:color w:val="000000"/>
        </w:rPr>
        <w:t>.р</w:t>
      </w:r>
      <w:proofErr w:type="gramEnd"/>
      <w:r>
        <w:rPr>
          <w:bCs/>
          <w:iCs/>
          <w:color w:val="000000"/>
        </w:rPr>
        <w:t>уб.</w:t>
      </w:r>
    </w:p>
    <w:p w:rsidR="00CE73E7" w:rsidRPr="001D6DC8" w:rsidRDefault="00CE73E7" w:rsidP="00CE73E7">
      <w:pPr>
        <w:ind w:left="19" w:firstLine="19"/>
        <w:jc w:val="both"/>
      </w:pPr>
      <w:r w:rsidRPr="001D6DC8">
        <w:t xml:space="preserve"> </w:t>
      </w:r>
    </w:p>
    <w:p w:rsidR="00CE73E7" w:rsidRPr="00192B0E" w:rsidRDefault="00CE73E7" w:rsidP="00CE73E7">
      <w:pPr>
        <w:ind w:firstLine="708"/>
        <w:jc w:val="center"/>
        <w:rPr>
          <w:rFonts w:eastAsia="Arial Unicode MS"/>
          <w:b/>
          <w:lang/>
        </w:rPr>
      </w:pPr>
    </w:p>
    <w:p w:rsidR="00CE73E7" w:rsidRPr="00192B0E" w:rsidRDefault="00CE73E7" w:rsidP="00CE73E7">
      <w:pPr>
        <w:jc w:val="center"/>
        <w:rPr>
          <w:b/>
        </w:rPr>
      </w:pPr>
      <w:bookmarkStart w:id="1" w:name="_Toc275957502"/>
      <w:r w:rsidRPr="00192B0E">
        <w:rPr>
          <w:b/>
        </w:rPr>
        <w:t xml:space="preserve">ДОТАЦИИ </w:t>
      </w:r>
      <w:bookmarkEnd w:id="1"/>
      <w:r w:rsidRPr="00192B0E">
        <w:rPr>
          <w:b/>
        </w:rPr>
        <w:t>ПОСЕЛЕНИЯМ</w:t>
      </w:r>
    </w:p>
    <w:p w:rsidR="00CE73E7" w:rsidRPr="00192B0E" w:rsidRDefault="00CE73E7" w:rsidP="00CE73E7">
      <w:pPr>
        <w:pStyle w:val="ConsNormal"/>
        <w:ind w:right="0"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92B0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Дотации муниципальным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поселениям </w:t>
      </w:r>
      <w:r w:rsidRPr="00192B0E">
        <w:rPr>
          <w:rFonts w:ascii="Times New Roman" w:hAnsi="Times New Roman" w:cs="Times New Roman"/>
          <w:b/>
          <w:sz w:val="24"/>
          <w:szCs w:val="24"/>
          <w:lang w:eastAsia="en-US"/>
        </w:rPr>
        <w:t>на выравнивание бюджетной обеспеченности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отрено 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>на 201</w:t>
      </w: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 xml:space="preserve"> год в размере </w:t>
      </w:r>
      <w:r>
        <w:rPr>
          <w:rFonts w:ascii="Times New Roman" w:hAnsi="Times New Roman" w:cs="Times New Roman"/>
          <w:sz w:val="24"/>
          <w:szCs w:val="24"/>
          <w:lang w:eastAsia="en-US"/>
        </w:rPr>
        <w:t>13622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 xml:space="preserve"> тыс</w:t>
      </w:r>
      <w:proofErr w:type="gramStart"/>
      <w:r w:rsidRPr="00192B0E">
        <w:rPr>
          <w:rFonts w:ascii="Times New Roman" w:hAnsi="Times New Roman" w:cs="Times New Roman"/>
          <w:sz w:val="24"/>
          <w:szCs w:val="24"/>
          <w:lang w:eastAsia="en-US"/>
        </w:rPr>
        <w:t>.р</w:t>
      </w:r>
      <w:proofErr w:type="gramEnd"/>
      <w:r w:rsidRPr="00192B0E">
        <w:rPr>
          <w:rFonts w:ascii="Times New Roman" w:hAnsi="Times New Roman" w:cs="Times New Roman"/>
          <w:sz w:val="24"/>
          <w:szCs w:val="24"/>
          <w:lang w:eastAsia="en-US"/>
        </w:rPr>
        <w:t xml:space="preserve">уб.,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 том числе      13222 тыс.руб. средства областного бюджета и 400 тыс.руб. 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>средства бюджета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муниципального района</w:t>
      </w:r>
      <w:r w:rsidRPr="00192B0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73E7" w:rsidRPr="00AC50DE" w:rsidRDefault="00CE73E7" w:rsidP="00CE73E7">
      <w:pPr>
        <w:jc w:val="center"/>
        <w:rPr>
          <w:sz w:val="28"/>
          <w:szCs w:val="28"/>
        </w:rPr>
      </w:pPr>
    </w:p>
    <w:p w:rsidR="00CE73E7" w:rsidRPr="00AC50DE" w:rsidRDefault="00CE73E7" w:rsidP="00CE73E7">
      <w:pPr>
        <w:jc w:val="both"/>
        <w:rPr>
          <w:sz w:val="28"/>
          <w:szCs w:val="28"/>
        </w:rPr>
      </w:pPr>
      <w:r w:rsidRPr="00AC50DE">
        <w:rPr>
          <w:sz w:val="28"/>
          <w:szCs w:val="28"/>
        </w:rPr>
        <w:t xml:space="preserve"> </w:t>
      </w:r>
    </w:p>
    <w:p w:rsidR="0058019A" w:rsidRPr="00EC030D" w:rsidRDefault="0058019A"/>
    <w:sectPr w:rsidR="0058019A" w:rsidRPr="00EC030D" w:rsidSect="0058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263A1"/>
    <w:multiLevelType w:val="hybridMultilevel"/>
    <w:tmpl w:val="D33431E2"/>
    <w:lvl w:ilvl="0" w:tplc="08D8C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44A"/>
    <w:rsid w:val="00040525"/>
    <w:rsid w:val="000426EB"/>
    <w:rsid w:val="00060F51"/>
    <w:rsid w:val="0009543A"/>
    <w:rsid w:val="000D244A"/>
    <w:rsid w:val="000E09F3"/>
    <w:rsid w:val="001809BB"/>
    <w:rsid w:val="001B2DCA"/>
    <w:rsid w:val="001E539A"/>
    <w:rsid w:val="001E6138"/>
    <w:rsid w:val="00226172"/>
    <w:rsid w:val="00290DA5"/>
    <w:rsid w:val="002D2BB1"/>
    <w:rsid w:val="002F5BF2"/>
    <w:rsid w:val="004102D4"/>
    <w:rsid w:val="004506EC"/>
    <w:rsid w:val="004744F0"/>
    <w:rsid w:val="004C4B29"/>
    <w:rsid w:val="0058019A"/>
    <w:rsid w:val="00586114"/>
    <w:rsid w:val="005871C2"/>
    <w:rsid w:val="005B1538"/>
    <w:rsid w:val="005F6374"/>
    <w:rsid w:val="0061029B"/>
    <w:rsid w:val="0064465C"/>
    <w:rsid w:val="006952E1"/>
    <w:rsid w:val="006A255E"/>
    <w:rsid w:val="00737872"/>
    <w:rsid w:val="008772EE"/>
    <w:rsid w:val="00910430"/>
    <w:rsid w:val="009A452B"/>
    <w:rsid w:val="009F4871"/>
    <w:rsid w:val="009F51AE"/>
    <w:rsid w:val="009F6473"/>
    <w:rsid w:val="00A457F9"/>
    <w:rsid w:val="00A77965"/>
    <w:rsid w:val="00B26517"/>
    <w:rsid w:val="00B726F5"/>
    <w:rsid w:val="00BF7D91"/>
    <w:rsid w:val="00C01720"/>
    <w:rsid w:val="00C517ED"/>
    <w:rsid w:val="00CE73E7"/>
    <w:rsid w:val="00D355A5"/>
    <w:rsid w:val="00D46044"/>
    <w:rsid w:val="00DA1AD7"/>
    <w:rsid w:val="00DB5A00"/>
    <w:rsid w:val="00DF6757"/>
    <w:rsid w:val="00E00363"/>
    <w:rsid w:val="00E3077C"/>
    <w:rsid w:val="00E70F23"/>
    <w:rsid w:val="00E8658A"/>
    <w:rsid w:val="00EC030D"/>
    <w:rsid w:val="00EE1F7E"/>
    <w:rsid w:val="00F560B5"/>
    <w:rsid w:val="00FD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44A"/>
    <w:pPr>
      <w:keepNext/>
      <w:jc w:val="both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44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0D244A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D24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0D2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0D244A"/>
    <w:rPr>
      <w:rFonts w:ascii="Courier New" w:eastAsia="Times New Roman" w:hAnsi="Courier New" w:cs="Courier New"/>
      <w:sz w:val="17"/>
      <w:szCs w:val="17"/>
      <w:lang w:eastAsia="ru-RU"/>
    </w:rPr>
  </w:style>
  <w:style w:type="paragraph" w:styleId="a5">
    <w:name w:val="Normal (Web)"/>
    <w:basedOn w:val="a"/>
    <w:uiPriority w:val="99"/>
    <w:unhideWhenUsed/>
    <w:rsid w:val="00BF7D9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865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65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E73E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E7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E73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73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73E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a">
    <w:name w:val="Strong"/>
    <w:uiPriority w:val="22"/>
    <w:qFormat/>
    <w:rsid w:val="00CE73E7"/>
    <w:rPr>
      <w:b/>
      <w:bCs/>
    </w:rPr>
  </w:style>
  <w:style w:type="paragraph" w:styleId="ab">
    <w:name w:val="No Spacing"/>
    <w:uiPriority w:val="1"/>
    <w:qFormat/>
    <w:rsid w:val="00CE73E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3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1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84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105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316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48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32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22E09-7F85-473C-B4D3-5A8108DE9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4128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Кириллова А.И.</cp:lastModifiedBy>
  <cp:revision>2</cp:revision>
  <cp:lastPrinted>2012-01-11T12:18:00Z</cp:lastPrinted>
  <dcterms:created xsi:type="dcterms:W3CDTF">2012-01-11T12:21:00Z</dcterms:created>
  <dcterms:modified xsi:type="dcterms:W3CDTF">2012-01-11T12:21:00Z</dcterms:modified>
</cp:coreProperties>
</file>